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A0" w:rsidRPr="00046717" w:rsidRDefault="006E0274" w:rsidP="00CB4AA0">
      <w:pPr>
        <w:pStyle w:val="Heading2"/>
        <w:spacing w:line="259" w:lineRule="auto"/>
        <w:ind w:right="65"/>
        <w:rPr>
          <w:rFonts w:ascii="Segoe UI" w:hAnsi="Segoe UI" w:cs="Segoe UI"/>
          <w:color w:val="0060A9"/>
        </w:rPr>
      </w:pPr>
      <w:r>
        <w:rPr>
          <w:rFonts w:ascii="Segoe UI" w:hAnsi="Segoe UI" w:cs="Segoe UI"/>
          <w:color w:val="0060A9"/>
        </w:rPr>
        <w:t>Policy 407</w:t>
      </w:r>
      <w:r w:rsidR="00CB4AA0" w:rsidRPr="00046717">
        <w:rPr>
          <w:rFonts w:ascii="Segoe UI" w:hAnsi="Segoe UI" w:cs="Segoe UI"/>
          <w:color w:val="0060A9"/>
        </w:rPr>
        <w:t xml:space="preserve">: </w:t>
      </w:r>
      <w:r>
        <w:rPr>
          <w:rFonts w:ascii="Segoe UI" w:hAnsi="Segoe UI" w:cs="Segoe UI"/>
          <w:color w:val="0060A9"/>
        </w:rPr>
        <w:t xml:space="preserve">Financial Reporting </w:t>
      </w:r>
    </w:p>
    <w:p w:rsidR="00DC4933" w:rsidRPr="00DC4933" w:rsidRDefault="00DC4933" w:rsidP="00DC4933">
      <w:pPr>
        <w:spacing w:before="47" w:after="0" w:line="240" w:lineRule="auto"/>
        <w:ind w:left="34"/>
        <w:rPr>
          <w:rFonts w:asciiTheme="minorHAnsi" w:hAnsiTheme="minorHAnsi" w:cstheme="minorHAnsi"/>
          <w:sz w:val="22"/>
        </w:rPr>
      </w:pPr>
      <w:r>
        <w:rPr>
          <w:rFonts w:asciiTheme="minorHAnsi" w:hAnsiTheme="minorHAnsi" w:cstheme="minorHAnsi"/>
          <w:sz w:val="22"/>
        </w:rPr>
        <w:t xml:space="preserve">Category: </w:t>
      </w:r>
      <w:r w:rsidR="00233F51">
        <w:rPr>
          <w:rFonts w:asciiTheme="minorHAnsi" w:hAnsiTheme="minorHAnsi" w:cstheme="minorHAnsi"/>
          <w:sz w:val="22"/>
        </w:rPr>
        <w:t>Fiscal Management</w:t>
      </w:r>
    </w:p>
    <w:p w:rsidR="00DC4933" w:rsidRPr="00DC4933" w:rsidRDefault="00DC4933" w:rsidP="00DC4933">
      <w:pPr>
        <w:spacing w:before="47" w:after="0" w:line="240" w:lineRule="auto"/>
        <w:ind w:left="34"/>
        <w:rPr>
          <w:rFonts w:asciiTheme="minorHAnsi" w:hAnsiTheme="minorHAnsi" w:cstheme="minorHAnsi"/>
          <w:sz w:val="22"/>
        </w:rPr>
      </w:pPr>
      <w:r w:rsidRPr="00DC4933">
        <w:rPr>
          <w:rFonts w:asciiTheme="minorHAnsi" w:hAnsiTheme="minorHAnsi" w:cstheme="minorHAnsi"/>
          <w:sz w:val="22"/>
        </w:rPr>
        <w:t xml:space="preserve">Covered Individuals: </w:t>
      </w:r>
      <w:r w:rsidR="00233F51">
        <w:rPr>
          <w:rFonts w:asciiTheme="minorHAnsi" w:hAnsiTheme="minorHAnsi" w:cstheme="minorHAnsi"/>
          <w:sz w:val="22"/>
        </w:rPr>
        <w:t>Administration</w:t>
      </w:r>
    </w:p>
    <w:p w:rsidR="00DC4933" w:rsidRPr="00DC4933" w:rsidRDefault="00DC4933" w:rsidP="00DC4933">
      <w:pPr>
        <w:pStyle w:val="Heading5"/>
        <w:spacing w:before="47" w:line="240" w:lineRule="auto"/>
        <w:ind w:left="34"/>
        <w:rPr>
          <w:rFonts w:asciiTheme="minorHAnsi" w:hAnsiTheme="minorHAnsi" w:cstheme="minorHAnsi"/>
          <w:color w:val="auto"/>
          <w:sz w:val="22"/>
        </w:rPr>
      </w:pPr>
      <w:r w:rsidRPr="00DC4933">
        <w:rPr>
          <w:rFonts w:asciiTheme="minorHAnsi" w:hAnsiTheme="minorHAnsi" w:cstheme="minorHAnsi"/>
          <w:color w:val="auto"/>
          <w:sz w:val="22"/>
        </w:rPr>
        <w:t xml:space="preserve">Approved: </w:t>
      </w:r>
      <w:r w:rsidR="000402B3">
        <w:rPr>
          <w:rFonts w:asciiTheme="minorHAnsi" w:hAnsiTheme="minorHAnsi" w:cstheme="minorHAnsi"/>
          <w:color w:val="auto"/>
          <w:sz w:val="22"/>
        </w:rPr>
        <w:t>May 25, 2021</w:t>
      </w:r>
    </w:p>
    <w:p w:rsidR="00DC4933" w:rsidRDefault="00DC4933" w:rsidP="00CB4AA0">
      <w:pPr>
        <w:pStyle w:val="Heading3"/>
        <w:ind w:left="0" w:firstLine="0"/>
        <w:rPr>
          <w:rFonts w:ascii="Segoe UI" w:hAnsi="Segoe UI" w:cs="Segoe UI"/>
          <w:sz w:val="28"/>
          <w:szCs w:val="28"/>
        </w:rPr>
      </w:pPr>
    </w:p>
    <w:p w:rsidR="00CB4AA0" w:rsidRPr="00046717" w:rsidRDefault="006E0274" w:rsidP="00CB4AA0">
      <w:pPr>
        <w:pStyle w:val="Heading3"/>
        <w:ind w:left="0" w:firstLine="0"/>
        <w:rPr>
          <w:rFonts w:ascii="Segoe UI" w:hAnsi="Segoe UI" w:cs="Segoe UI"/>
          <w:b/>
          <w:color w:val="0060A9"/>
          <w:sz w:val="28"/>
          <w:szCs w:val="28"/>
        </w:rPr>
      </w:pPr>
      <w:r>
        <w:rPr>
          <w:rFonts w:ascii="Segoe UI" w:hAnsi="Segoe UI" w:cs="Segoe UI"/>
          <w:b/>
          <w:color w:val="0060A9"/>
          <w:sz w:val="28"/>
          <w:szCs w:val="28"/>
        </w:rPr>
        <w:t>407</w:t>
      </w:r>
      <w:r w:rsidR="00DE0601" w:rsidRPr="00046717">
        <w:rPr>
          <w:rFonts w:ascii="Segoe UI" w:hAnsi="Segoe UI" w:cs="Segoe UI"/>
          <w:b/>
          <w:color w:val="0060A9"/>
          <w:sz w:val="28"/>
          <w:szCs w:val="28"/>
        </w:rPr>
        <w:t xml:space="preserve">.1 </w:t>
      </w:r>
      <w:r w:rsidR="00CB4AA0" w:rsidRPr="00046717">
        <w:rPr>
          <w:rFonts w:ascii="Segoe UI" w:hAnsi="Segoe UI" w:cs="Segoe UI"/>
          <w:b/>
          <w:color w:val="0060A9"/>
          <w:sz w:val="28"/>
          <w:szCs w:val="28"/>
        </w:rPr>
        <w:t>Policy</w:t>
      </w:r>
    </w:p>
    <w:p w:rsidR="006E0274" w:rsidRPr="006E0274" w:rsidRDefault="006E0274" w:rsidP="006E0274">
      <w:pPr>
        <w:shd w:val="clear" w:color="auto" w:fill="FFFFFF"/>
        <w:spacing w:before="300" w:after="150" w:line="240" w:lineRule="auto"/>
        <w:outlineLvl w:val="1"/>
        <w:rPr>
          <w:rFonts w:asciiTheme="minorHAnsi" w:hAnsiTheme="minorHAnsi" w:cstheme="minorHAnsi"/>
          <w:bCs/>
          <w:color w:val="auto"/>
          <w:sz w:val="22"/>
        </w:rPr>
      </w:pPr>
      <w:r w:rsidRPr="006E0274">
        <w:rPr>
          <w:rFonts w:asciiTheme="minorHAnsi" w:hAnsiTheme="minorHAnsi" w:cstheme="minorHAnsi"/>
          <w:bCs/>
          <w:color w:val="auto"/>
          <w:sz w:val="22"/>
        </w:rPr>
        <w:t>The Vice President of Finance and Administration shall provide regular reports to the college administration and the Board of Trustees to demonstrate financial stability, including sufficient cash flows and reserves to achieve and fulfill its mission.</w:t>
      </w:r>
    </w:p>
    <w:p w:rsidR="00CB4AA0" w:rsidRPr="005448BF" w:rsidRDefault="00CB4AA0" w:rsidP="00CB4AA0">
      <w:pPr>
        <w:spacing w:after="0" w:line="240" w:lineRule="auto"/>
        <w:ind w:left="0" w:firstLine="0"/>
        <w:rPr>
          <w:rFonts w:asciiTheme="minorHAnsi" w:hAnsiTheme="minorHAnsi" w:cstheme="minorHAnsi"/>
          <w:sz w:val="23"/>
          <w:szCs w:val="23"/>
        </w:rPr>
      </w:pPr>
    </w:p>
    <w:p w:rsidR="00D1052C" w:rsidRPr="00D1052C" w:rsidRDefault="00D1052C" w:rsidP="006E0274">
      <w:pPr>
        <w:spacing w:after="0" w:line="240" w:lineRule="auto"/>
        <w:ind w:left="0" w:right="14" w:firstLine="0"/>
        <w:rPr>
          <w:rFonts w:asciiTheme="minorHAnsi" w:hAnsiTheme="minorHAnsi" w:cstheme="minorHAnsi"/>
          <w:color w:val="FF0000"/>
          <w:sz w:val="23"/>
          <w:szCs w:val="23"/>
        </w:rPr>
      </w:pPr>
    </w:p>
    <w:p w:rsidR="0013756C" w:rsidRDefault="0013756C" w:rsidP="00AA43E0">
      <w:pPr>
        <w:ind w:left="0" w:firstLine="0"/>
      </w:pPr>
      <w:bookmarkStart w:id="0" w:name="_GoBack"/>
      <w:bookmarkEnd w:id="0"/>
    </w:p>
    <w:sectPr w:rsidR="0013756C">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33" w:rsidRDefault="00DC4933" w:rsidP="00DC4933">
      <w:pPr>
        <w:spacing w:after="0" w:line="240" w:lineRule="auto"/>
      </w:pPr>
      <w:r>
        <w:separator/>
      </w:r>
    </w:p>
  </w:endnote>
  <w:endnote w:type="continuationSeparator" w:id="0">
    <w:p w:rsidR="00DC4933" w:rsidRDefault="00DC4933" w:rsidP="00DC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33" w:rsidRDefault="00DC4933" w:rsidP="00DC4933">
      <w:pPr>
        <w:spacing w:after="0" w:line="240" w:lineRule="auto"/>
      </w:pPr>
      <w:r>
        <w:separator/>
      </w:r>
    </w:p>
  </w:footnote>
  <w:footnote w:type="continuationSeparator" w:id="0">
    <w:p w:rsidR="00DC4933" w:rsidRDefault="00DC4933" w:rsidP="00DC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33" w:rsidRDefault="000402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33" w:rsidRDefault="000402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33" w:rsidRDefault="000402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bXosK3x+m4qJKDE3Shdr+3dvM79kUxGUJHqDrZ52RjxZhxeOLjl9l6Bg5gS6ZsEoNpavxxc88e5fNxeD5h+ZA==" w:salt="XzKqkUgmwDY6MvnPJYHY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A0"/>
    <w:rsid w:val="00032A65"/>
    <w:rsid w:val="000402B3"/>
    <w:rsid w:val="00046717"/>
    <w:rsid w:val="0013756C"/>
    <w:rsid w:val="00233F51"/>
    <w:rsid w:val="005940B2"/>
    <w:rsid w:val="005E4E62"/>
    <w:rsid w:val="00660FCD"/>
    <w:rsid w:val="006E0274"/>
    <w:rsid w:val="0074746A"/>
    <w:rsid w:val="00AA43E0"/>
    <w:rsid w:val="00B069FA"/>
    <w:rsid w:val="00C53421"/>
    <w:rsid w:val="00CB4AA0"/>
    <w:rsid w:val="00D1052C"/>
    <w:rsid w:val="00D213CD"/>
    <w:rsid w:val="00D5620B"/>
    <w:rsid w:val="00DC4933"/>
    <w:rsid w:val="00DE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B11B1A"/>
  <w15:chartTrackingRefBased/>
  <w15:docId w15:val="{67BDDC46-D1BF-47BA-BAAB-2C7870F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A0"/>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CB4AA0"/>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CB4AA0"/>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49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AA0"/>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CB4AA0"/>
    <w:rPr>
      <w:rFonts w:ascii="Berlin Sans FB" w:eastAsia="Berlin Sans FB" w:hAnsi="Berlin Sans FB" w:cs="Berlin Sans FB"/>
      <w:color w:val="000000"/>
      <w:sz w:val="30"/>
    </w:rPr>
  </w:style>
  <w:style w:type="paragraph" w:customStyle="1" w:styleId="Default">
    <w:name w:val="Default"/>
    <w:rsid w:val="00CB4AA0"/>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D1052C"/>
    <w:rPr>
      <w:color w:val="0563C1" w:themeColor="hyperlink"/>
      <w:u w:val="single"/>
    </w:rPr>
  </w:style>
  <w:style w:type="character" w:customStyle="1" w:styleId="Heading5Char">
    <w:name w:val="Heading 5 Char"/>
    <w:basedOn w:val="DefaultParagraphFont"/>
    <w:link w:val="Heading5"/>
    <w:uiPriority w:val="9"/>
    <w:semiHidden/>
    <w:rsid w:val="00DC4933"/>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3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331</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Penelope Glaittli</cp:lastModifiedBy>
  <cp:revision>4</cp:revision>
  <dcterms:created xsi:type="dcterms:W3CDTF">2021-03-26T19:57:00Z</dcterms:created>
  <dcterms:modified xsi:type="dcterms:W3CDTF">2021-05-26T21:11:00Z</dcterms:modified>
</cp:coreProperties>
</file>