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584" w:rsidRPr="00F10AE9" w:rsidRDefault="00D56584" w:rsidP="00D56584">
      <w:pPr>
        <w:pStyle w:val="Heading1"/>
        <w:rPr>
          <w:rStyle w:val="fontstyle01"/>
          <w:rFonts w:ascii="Segoe UI" w:hAnsi="Segoe UI" w:cs="Segoe UI"/>
          <w:b/>
          <w:color w:val="0060A9"/>
          <w:sz w:val="40"/>
          <w:szCs w:val="40"/>
        </w:rPr>
      </w:pPr>
      <w:r>
        <w:rPr>
          <w:rStyle w:val="fontstyle01"/>
          <w:rFonts w:ascii="Segoe UI" w:hAnsi="Segoe UI" w:cs="Segoe UI"/>
          <w:b/>
          <w:color w:val="0060A9"/>
          <w:sz w:val="40"/>
          <w:szCs w:val="40"/>
        </w:rPr>
        <w:t xml:space="preserve">Procedure </w:t>
      </w:r>
      <w:r w:rsidR="00F37D64">
        <w:rPr>
          <w:rStyle w:val="fontstyle01"/>
          <w:rFonts w:ascii="Segoe UI" w:hAnsi="Segoe UI" w:cs="Segoe UI"/>
          <w:b/>
          <w:color w:val="0060A9"/>
          <w:sz w:val="40"/>
          <w:szCs w:val="40"/>
        </w:rPr>
        <w:t>915</w:t>
      </w:r>
      <w:r w:rsidRPr="00F10AE9">
        <w:rPr>
          <w:rStyle w:val="fontstyle01"/>
          <w:rFonts w:ascii="Segoe UI" w:hAnsi="Segoe UI" w:cs="Segoe UI"/>
          <w:b/>
          <w:color w:val="0060A9"/>
          <w:sz w:val="40"/>
          <w:szCs w:val="40"/>
        </w:rPr>
        <w:t xml:space="preserve">: </w:t>
      </w:r>
      <w:r w:rsidR="00DB29DE">
        <w:rPr>
          <w:rStyle w:val="fontstyle01"/>
          <w:rFonts w:ascii="Segoe UI" w:hAnsi="Segoe UI" w:cs="Segoe UI"/>
          <w:b/>
          <w:color w:val="0060A9"/>
          <w:sz w:val="40"/>
          <w:szCs w:val="40"/>
        </w:rPr>
        <w:t>Bilingual Translator Pay</w:t>
      </w:r>
    </w:p>
    <w:p w:rsidR="00D56584" w:rsidRPr="00F10AE9" w:rsidRDefault="00D56584" w:rsidP="00D56584">
      <w:pPr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</w:rPr>
        <w:t xml:space="preserve">Category: </w:t>
      </w:r>
      <w:r w:rsidR="00DB29DE">
        <w:rPr>
          <w:rFonts w:cstheme="minorHAnsi"/>
        </w:rPr>
        <w:t>Personnel</w:t>
      </w:r>
    </w:p>
    <w:p w:rsidR="00D56584" w:rsidRPr="00F10AE9" w:rsidRDefault="00D56584" w:rsidP="00D56584">
      <w:pPr>
        <w:spacing w:after="0" w:line="240" w:lineRule="auto"/>
        <w:rPr>
          <w:rFonts w:cstheme="minorHAnsi"/>
          <w:b/>
          <w:bCs/>
          <w:color w:val="000000"/>
        </w:rPr>
      </w:pPr>
      <w:r w:rsidRPr="00F10AE9">
        <w:rPr>
          <w:rFonts w:cstheme="minorHAnsi"/>
        </w:rPr>
        <w:t xml:space="preserve">Covered Individuals: CEI Employees </w:t>
      </w:r>
    </w:p>
    <w:p w:rsidR="00D56584" w:rsidRPr="00F10AE9" w:rsidRDefault="00D56584" w:rsidP="00D56584">
      <w:pPr>
        <w:spacing w:after="0" w:line="240" w:lineRule="auto"/>
        <w:rPr>
          <w:rFonts w:cstheme="minorHAnsi"/>
        </w:rPr>
      </w:pPr>
      <w:r w:rsidRPr="00F10AE9">
        <w:rPr>
          <w:rFonts w:cstheme="minorHAnsi"/>
        </w:rPr>
        <w:t xml:space="preserve">Approved: </w:t>
      </w:r>
      <w:r w:rsidR="00F37D64">
        <w:rPr>
          <w:rFonts w:cstheme="minorHAnsi"/>
        </w:rPr>
        <w:t>3/6/2023</w:t>
      </w:r>
    </w:p>
    <w:p w:rsidR="00532BD0" w:rsidRDefault="001B0EA9"/>
    <w:p w:rsidR="00F433E3" w:rsidRPr="00DB29DE" w:rsidRDefault="00F37D64" w:rsidP="00DB29DE">
      <w:pPr>
        <w:spacing w:after="0" w:line="240" w:lineRule="auto"/>
        <w:rPr>
          <w:rFonts w:ascii="Segoe UI" w:hAnsi="Segoe UI" w:cs="Segoe UI"/>
          <w:b/>
          <w:color w:val="0060A9"/>
          <w:sz w:val="28"/>
          <w:szCs w:val="28"/>
        </w:rPr>
      </w:pPr>
      <w:r>
        <w:rPr>
          <w:rFonts w:ascii="Segoe UI" w:hAnsi="Segoe UI" w:cs="Segoe UI"/>
          <w:b/>
          <w:color w:val="0060A9"/>
          <w:sz w:val="28"/>
          <w:szCs w:val="28"/>
        </w:rPr>
        <w:t>915</w:t>
      </w:r>
      <w:r w:rsidR="00DB29DE">
        <w:rPr>
          <w:rFonts w:ascii="Segoe UI" w:hAnsi="Segoe UI" w:cs="Segoe UI"/>
          <w:b/>
          <w:color w:val="0060A9"/>
          <w:sz w:val="28"/>
          <w:szCs w:val="28"/>
        </w:rPr>
        <w:t>.</w:t>
      </w:r>
      <w:r>
        <w:rPr>
          <w:rFonts w:ascii="Segoe UI" w:hAnsi="Segoe UI" w:cs="Segoe UI"/>
          <w:b/>
          <w:color w:val="0060A9"/>
          <w:sz w:val="28"/>
          <w:szCs w:val="28"/>
        </w:rPr>
        <w:t>1</w:t>
      </w:r>
      <w:r w:rsidR="00DB29DE">
        <w:rPr>
          <w:rFonts w:ascii="Segoe UI" w:hAnsi="Segoe UI" w:cs="Segoe UI"/>
          <w:b/>
          <w:color w:val="0060A9"/>
          <w:sz w:val="28"/>
          <w:szCs w:val="28"/>
        </w:rPr>
        <w:t xml:space="preserve"> </w:t>
      </w:r>
      <w:r w:rsidR="00D442C0" w:rsidRPr="00DB29DE">
        <w:rPr>
          <w:rFonts w:ascii="Segoe UI" w:hAnsi="Segoe UI" w:cs="Segoe UI"/>
          <w:b/>
          <w:color w:val="0060A9"/>
          <w:sz w:val="28"/>
          <w:szCs w:val="28"/>
        </w:rPr>
        <w:t xml:space="preserve">Procedure </w:t>
      </w:r>
    </w:p>
    <w:p w:rsidR="00DB29DE" w:rsidRPr="00DB29DE" w:rsidRDefault="00DB29DE" w:rsidP="00DB29DE">
      <w:pPr>
        <w:spacing w:after="0" w:line="276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DB29DE" w:rsidRDefault="00DB29DE" w:rsidP="00DB29DE">
      <w:pPr>
        <w:spacing w:after="0" w:line="276" w:lineRule="auto"/>
        <w:rPr>
          <w:rFonts w:cstheme="minorHAnsi"/>
          <w:color w:val="000000" w:themeColor="text1"/>
        </w:rPr>
      </w:pPr>
      <w:r w:rsidRPr="00DB29DE">
        <w:rPr>
          <w:rFonts w:cstheme="minorHAnsi"/>
          <w:color w:val="000000" w:themeColor="text1"/>
        </w:rPr>
        <w:t>College of Eastern Idaho, in an effort to better service the Hispanic community, will offer to employee’s additional pay to utilize their bilingual skills as interpreters and/or translators.</w:t>
      </w:r>
    </w:p>
    <w:p w:rsidR="00F37D64" w:rsidRPr="00DB29DE" w:rsidRDefault="00F37D64" w:rsidP="00DB29DE">
      <w:pPr>
        <w:spacing w:after="0" w:line="276" w:lineRule="auto"/>
        <w:rPr>
          <w:rFonts w:cstheme="minorHAnsi"/>
          <w:color w:val="000000" w:themeColor="text1"/>
        </w:rPr>
      </w:pPr>
    </w:p>
    <w:p w:rsidR="00DB29DE" w:rsidRPr="00F37D64" w:rsidRDefault="00DB29DE" w:rsidP="00DB29DE">
      <w:pPr>
        <w:spacing w:after="0" w:line="276" w:lineRule="auto"/>
        <w:rPr>
          <w:rFonts w:cstheme="minorHAnsi"/>
          <w:b/>
          <w:i/>
          <w:color w:val="000000" w:themeColor="text1"/>
        </w:rPr>
      </w:pPr>
      <w:r w:rsidRPr="00F37D64">
        <w:rPr>
          <w:rFonts w:cstheme="minorHAnsi"/>
          <w:b/>
          <w:i/>
          <w:color w:val="000000" w:themeColor="text1"/>
        </w:rPr>
        <w:t>Criteria for Bilingual Translator Pay</w:t>
      </w:r>
    </w:p>
    <w:p w:rsidR="00365970" w:rsidRDefault="00365970" w:rsidP="00DB29DE">
      <w:pPr>
        <w:spacing w:after="0" w:line="276" w:lineRule="auto"/>
        <w:rPr>
          <w:rFonts w:cstheme="minorHAnsi"/>
          <w:color w:val="000000" w:themeColor="text1"/>
        </w:rPr>
      </w:pPr>
    </w:p>
    <w:p w:rsidR="00DB29DE" w:rsidRPr="00DB29DE" w:rsidRDefault="00DB29DE" w:rsidP="00DB29DE">
      <w:pPr>
        <w:spacing w:after="0" w:line="276" w:lineRule="auto"/>
        <w:rPr>
          <w:rFonts w:cstheme="minorHAnsi"/>
          <w:color w:val="000000" w:themeColor="text1"/>
        </w:rPr>
      </w:pPr>
      <w:r w:rsidRPr="00DB29DE">
        <w:rPr>
          <w:rFonts w:cstheme="minorHAnsi"/>
          <w:color w:val="000000" w:themeColor="text1"/>
        </w:rPr>
        <w:t xml:space="preserve">An employee may submit to the department of Human Resources a </w:t>
      </w:r>
      <w:r w:rsidR="001B0EA9">
        <w:rPr>
          <w:rFonts w:cstheme="minorHAnsi"/>
          <w:color w:val="000000" w:themeColor="text1"/>
        </w:rPr>
        <w:t xml:space="preserve">Bilingual Translation form in NeoEd </w:t>
      </w:r>
      <w:r w:rsidRPr="00DB29DE">
        <w:rPr>
          <w:rFonts w:cstheme="minorHAnsi"/>
          <w:color w:val="000000" w:themeColor="text1"/>
        </w:rPr>
        <w:t>request</w:t>
      </w:r>
      <w:r w:rsidR="001B0EA9">
        <w:rPr>
          <w:rFonts w:cstheme="minorHAnsi"/>
          <w:color w:val="000000" w:themeColor="text1"/>
        </w:rPr>
        <w:t>ing</w:t>
      </w:r>
      <w:r w:rsidRPr="00DB29DE">
        <w:rPr>
          <w:rFonts w:cstheme="minorHAnsi"/>
          <w:color w:val="000000" w:themeColor="text1"/>
        </w:rPr>
        <w:t xml:space="preserve"> to </w:t>
      </w:r>
      <w:r w:rsidR="001B0EA9">
        <w:rPr>
          <w:rFonts w:cstheme="minorHAnsi"/>
          <w:color w:val="000000" w:themeColor="text1"/>
        </w:rPr>
        <w:t>s</w:t>
      </w:r>
      <w:r w:rsidRPr="00DB29DE">
        <w:rPr>
          <w:rFonts w:cstheme="minorHAnsi"/>
          <w:color w:val="000000" w:themeColor="text1"/>
        </w:rPr>
        <w:t>erve as</w:t>
      </w:r>
      <w:bookmarkStart w:id="0" w:name="_GoBack"/>
      <w:bookmarkEnd w:id="0"/>
      <w:r w:rsidRPr="00DB29DE">
        <w:rPr>
          <w:rFonts w:cstheme="minorHAnsi"/>
          <w:color w:val="000000" w:themeColor="text1"/>
        </w:rPr>
        <w:t xml:space="preserve"> an interpreter or translator for non-English speaking students, parents of students and general community members on behalf of the College. </w:t>
      </w:r>
      <w:r w:rsidR="001B0EA9">
        <w:rPr>
          <w:rFonts w:cstheme="minorHAnsi"/>
          <w:color w:val="000000" w:themeColor="text1"/>
        </w:rPr>
        <w:t xml:space="preserve"> </w:t>
      </w:r>
    </w:p>
    <w:p w:rsidR="00365970" w:rsidRDefault="00365970" w:rsidP="00DB29DE">
      <w:pPr>
        <w:spacing w:after="0" w:line="276" w:lineRule="auto"/>
        <w:rPr>
          <w:rFonts w:cstheme="minorHAnsi"/>
          <w:color w:val="000000" w:themeColor="text1"/>
        </w:rPr>
      </w:pPr>
    </w:p>
    <w:p w:rsidR="00DB29DE" w:rsidRDefault="00DB29DE" w:rsidP="00DB29DE">
      <w:pPr>
        <w:spacing w:after="0" w:line="276" w:lineRule="auto"/>
        <w:rPr>
          <w:rFonts w:cstheme="minorHAnsi"/>
          <w:color w:val="000000" w:themeColor="text1"/>
        </w:rPr>
      </w:pPr>
      <w:r w:rsidRPr="00DB29DE">
        <w:rPr>
          <w:rFonts w:cstheme="minorHAnsi"/>
          <w:color w:val="000000" w:themeColor="text1"/>
        </w:rPr>
        <w:t>To be considered, employees must successfully pass a Language Proficiency Exam. The cost of the exam will be covered by the employee’s department.</w:t>
      </w:r>
      <w:r w:rsidR="00365970">
        <w:rPr>
          <w:rFonts w:cstheme="minorHAnsi"/>
          <w:color w:val="000000" w:themeColor="text1"/>
        </w:rPr>
        <w:t xml:space="preserve"> The exam will be taken in the Testing Center. The Avatar Virtual Speaking test will take approximately 20 – 40 minutes. </w:t>
      </w:r>
    </w:p>
    <w:p w:rsidR="00365970" w:rsidRPr="00DB29DE" w:rsidRDefault="00365970" w:rsidP="00DB29DE">
      <w:pPr>
        <w:spacing w:after="0" w:line="276" w:lineRule="auto"/>
        <w:rPr>
          <w:rFonts w:cstheme="minorHAnsi"/>
          <w:color w:val="000000" w:themeColor="text1"/>
        </w:rPr>
      </w:pPr>
    </w:p>
    <w:p w:rsidR="00DB29DE" w:rsidRPr="00DB29DE" w:rsidRDefault="00DB29DE" w:rsidP="00DB29DE">
      <w:pPr>
        <w:spacing w:after="0" w:line="276" w:lineRule="auto"/>
        <w:rPr>
          <w:rFonts w:cstheme="minorHAnsi"/>
          <w:color w:val="000000" w:themeColor="text1"/>
        </w:rPr>
      </w:pPr>
      <w:r w:rsidRPr="00DB29DE">
        <w:rPr>
          <w:rFonts w:cstheme="minorHAnsi"/>
          <w:color w:val="000000" w:themeColor="text1"/>
        </w:rPr>
        <w:t>For purposes of this section, “bilingual” means the ability to interpret and/or translate Spanish for non-English language individuals, and “certified” means the employee has successfully passed a language proficiency test approved by the Vice President of Human Resources.</w:t>
      </w:r>
    </w:p>
    <w:p w:rsidR="00365970" w:rsidRDefault="00365970" w:rsidP="00DB29DE">
      <w:pPr>
        <w:spacing w:after="0" w:line="276" w:lineRule="auto"/>
        <w:rPr>
          <w:rFonts w:cstheme="minorHAnsi"/>
          <w:color w:val="000000" w:themeColor="text1"/>
        </w:rPr>
      </w:pPr>
    </w:p>
    <w:p w:rsidR="00DB29DE" w:rsidRPr="00DB29DE" w:rsidRDefault="00DB29DE" w:rsidP="00DB29DE">
      <w:pPr>
        <w:spacing w:after="0" w:line="276" w:lineRule="auto"/>
        <w:rPr>
          <w:rFonts w:cstheme="minorHAnsi"/>
          <w:color w:val="000000" w:themeColor="text1"/>
        </w:rPr>
      </w:pPr>
      <w:r w:rsidRPr="00DB29DE">
        <w:rPr>
          <w:rFonts w:cstheme="minorHAnsi"/>
          <w:color w:val="000000" w:themeColor="text1"/>
        </w:rPr>
        <w:t>Eligibility will be reviewed every 12 months to ensure that employees receiving bilingual pay are</w:t>
      </w:r>
      <w:r w:rsidRPr="00DB29DE">
        <w:rPr>
          <w:rFonts w:cstheme="minorHAnsi"/>
          <w:color w:val="000000" w:themeColor="text1"/>
        </w:rPr>
        <w:br/>
        <w:t>performing duties that require utilization of a non-English language.</w:t>
      </w:r>
    </w:p>
    <w:p w:rsidR="00365970" w:rsidRDefault="00365970" w:rsidP="00DB29DE">
      <w:pPr>
        <w:spacing w:after="0" w:line="276" w:lineRule="auto"/>
        <w:rPr>
          <w:rFonts w:cstheme="minorHAnsi"/>
          <w:color w:val="000000" w:themeColor="text1"/>
        </w:rPr>
      </w:pPr>
    </w:p>
    <w:p w:rsidR="00DB29DE" w:rsidRDefault="00DB29DE" w:rsidP="00DB29DE">
      <w:pPr>
        <w:spacing w:after="0" w:line="276" w:lineRule="auto"/>
        <w:rPr>
          <w:rFonts w:cstheme="minorHAnsi"/>
          <w:color w:val="000000" w:themeColor="text1"/>
        </w:rPr>
      </w:pPr>
      <w:r w:rsidRPr="00DB29DE">
        <w:rPr>
          <w:rFonts w:cstheme="minorHAnsi"/>
          <w:color w:val="000000" w:themeColor="text1"/>
        </w:rPr>
        <w:t>Employees on an unpaid or special leave for an entire pay period shall not receive the premium for that pay period</w:t>
      </w:r>
      <w:r w:rsidR="00F37D64">
        <w:rPr>
          <w:rFonts w:cstheme="minorHAnsi"/>
          <w:color w:val="000000" w:themeColor="text1"/>
        </w:rPr>
        <w:t>.</w:t>
      </w:r>
    </w:p>
    <w:p w:rsidR="00F37D64" w:rsidRPr="00DB29DE" w:rsidRDefault="00F37D64" w:rsidP="00DB29DE">
      <w:pPr>
        <w:spacing w:after="0" w:line="276" w:lineRule="auto"/>
        <w:rPr>
          <w:rFonts w:cstheme="minorHAnsi"/>
          <w:color w:val="000000" w:themeColor="text1"/>
        </w:rPr>
      </w:pPr>
    </w:p>
    <w:p w:rsidR="00DB29DE" w:rsidRPr="00F37D64" w:rsidRDefault="00DB29DE" w:rsidP="00DB29DE">
      <w:pPr>
        <w:spacing w:after="0" w:line="276" w:lineRule="auto"/>
        <w:rPr>
          <w:rFonts w:cstheme="minorHAnsi"/>
          <w:b/>
          <w:i/>
          <w:color w:val="000000" w:themeColor="text1"/>
        </w:rPr>
      </w:pPr>
      <w:r w:rsidRPr="00F37D64">
        <w:rPr>
          <w:rFonts w:cstheme="minorHAnsi"/>
          <w:b/>
          <w:i/>
          <w:color w:val="000000" w:themeColor="text1"/>
        </w:rPr>
        <w:t>Responsibilities</w:t>
      </w:r>
    </w:p>
    <w:p w:rsidR="00DB29DE" w:rsidRDefault="00DB29DE" w:rsidP="00DB29DE">
      <w:pPr>
        <w:spacing w:after="0" w:line="276" w:lineRule="auto"/>
        <w:rPr>
          <w:rFonts w:cstheme="minorHAnsi"/>
          <w:color w:val="000000" w:themeColor="text1"/>
        </w:rPr>
      </w:pPr>
      <w:r w:rsidRPr="00DB29DE">
        <w:rPr>
          <w:rFonts w:cstheme="minorHAnsi"/>
          <w:color w:val="000000" w:themeColor="text1"/>
        </w:rPr>
        <w:t>Employees approved by Human Resources to receive Bilingual Translator Pay will have the following responsibilities;</w:t>
      </w:r>
    </w:p>
    <w:p w:rsidR="00365970" w:rsidRPr="00DB29DE" w:rsidRDefault="00365970" w:rsidP="00DB29DE">
      <w:pPr>
        <w:spacing w:after="0" w:line="276" w:lineRule="auto"/>
        <w:rPr>
          <w:rFonts w:cstheme="minorHAnsi"/>
          <w:color w:val="000000" w:themeColor="text1"/>
        </w:rPr>
      </w:pPr>
    </w:p>
    <w:p w:rsidR="00DB29DE" w:rsidRPr="00DB29DE" w:rsidRDefault="00DB29DE" w:rsidP="00DB29DE">
      <w:pPr>
        <w:numPr>
          <w:ilvl w:val="0"/>
          <w:numId w:val="6"/>
        </w:numPr>
        <w:spacing w:after="0" w:line="276" w:lineRule="auto"/>
        <w:rPr>
          <w:rFonts w:cstheme="minorHAnsi"/>
          <w:color w:val="000000" w:themeColor="text1"/>
        </w:rPr>
      </w:pPr>
      <w:r w:rsidRPr="00DB29DE">
        <w:rPr>
          <w:rFonts w:cstheme="minorHAnsi"/>
          <w:color w:val="000000" w:themeColor="text1"/>
        </w:rPr>
        <w:t>Clearly identify on their name badge, “hablo español”</w:t>
      </w:r>
    </w:p>
    <w:p w:rsidR="00DB29DE" w:rsidRPr="00DB29DE" w:rsidRDefault="00DB29DE" w:rsidP="00DB29DE">
      <w:pPr>
        <w:numPr>
          <w:ilvl w:val="0"/>
          <w:numId w:val="6"/>
        </w:numPr>
        <w:spacing w:after="0" w:line="276" w:lineRule="auto"/>
        <w:rPr>
          <w:rFonts w:cstheme="minorHAnsi"/>
          <w:color w:val="000000" w:themeColor="text1"/>
        </w:rPr>
      </w:pPr>
      <w:r w:rsidRPr="00DB29DE">
        <w:rPr>
          <w:rFonts w:cstheme="minorHAnsi"/>
          <w:color w:val="000000" w:themeColor="text1"/>
        </w:rPr>
        <w:t>Agree to have this service information listed on the directory</w:t>
      </w:r>
    </w:p>
    <w:p w:rsidR="00DB29DE" w:rsidRDefault="00DB29DE" w:rsidP="00DB29DE">
      <w:pPr>
        <w:numPr>
          <w:ilvl w:val="0"/>
          <w:numId w:val="6"/>
        </w:numPr>
        <w:spacing w:after="0" w:line="276" w:lineRule="auto"/>
        <w:rPr>
          <w:rFonts w:cstheme="minorHAnsi"/>
          <w:color w:val="000000" w:themeColor="text1"/>
        </w:rPr>
      </w:pPr>
      <w:r w:rsidRPr="00DB29DE">
        <w:rPr>
          <w:rFonts w:cstheme="minorHAnsi"/>
          <w:color w:val="000000" w:themeColor="text1"/>
        </w:rPr>
        <w:t>Willingness to be called upon by others to interpret and or translate as needed</w:t>
      </w:r>
    </w:p>
    <w:p w:rsidR="00F37D64" w:rsidRPr="00DB29DE" w:rsidRDefault="00F37D64" w:rsidP="00DB29DE">
      <w:pPr>
        <w:numPr>
          <w:ilvl w:val="0"/>
          <w:numId w:val="6"/>
        </w:numPr>
        <w:spacing w:after="0" w:line="276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Assist marketing with translating documents or advertisements</w:t>
      </w:r>
    </w:p>
    <w:p w:rsidR="00DB29DE" w:rsidRPr="00DB29DE" w:rsidRDefault="00DB29DE" w:rsidP="00DB29DE">
      <w:pPr>
        <w:spacing w:after="0" w:line="276" w:lineRule="auto"/>
        <w:rPr>
          <w:rFonts w:cstheme="minorHAnsi"/>
          <w:color w:val="000000" w:themeColor="text1"/>
        </w:rPr>
      </w:pPr>
    </w:p>
    <w:p w:rsidR="00DB29DE" w:rsidRPr="00F37D64" w:rsidRDefault="00DB29DE" w:rsidP="00DB29DE">
      <w:pPr>
        <w:spacing w:after="0" w:line="276" w:lineRule="auto"/>
        <w:rPr>
          <w:rFonts w:cstheme="minorHAnsi"/>
          <w:b/>
          <w:i/>
          <w:color w:val="000000" w:themeColor="text1"/>
        </w:rPr>
      </w:pPr>
      <w:r w:rsidRPr="00F37D64">
        <w:rPr>
          <w:rFonts w:cstheme="minorHAnsi"/>
          <w:b/>
          <w:i/>
          <w:color w:val="000000" w:themeColor="text1"/>
        </w:rPr>
        <w:lastRenderedPageBreak/>
        <w:t>Bilingual Compensation:</w:t>
      </w:r>
    </w:p>
    <w:p w:rsidR="00365970" w:rsidRDefault="00365970" w:rsidP="00DB29DE">
      <w:pPr>
        <w:spacing w:after="0" w:line="276" w:lineRule="auto"/>
        <w:rPr>
          <w:rFonts w:cstheme="minorHAnsi"/>
          <w:color w:val="000000" w:themeColor="text1"/>
        </w:rPr>
      </w:pPr>
    </w:p>
    <w:p w:rsidR="00DB29DE" w:rsidRDefault="00DB29DE" w:rsidP="00DB29DE">
      <w:pPr>
        <w:spacing w:after="0" w:line="276" w:lineRule="auto"/>
        <w:rPr>
          <w:rFonts w:cstheme="minorHAnsi"/>
          <w:color w:val="000000" w:themeColor="text1"/>
        </w:rPr>
      </w:pPr>
      <w:r w:rsidRPr="00DB29DE">
        <w:rPr>
          <w:rFonts w:cstheme="minorHAnsi"/>
          <w:color w:val="000000" w:themeColor="text1"/>
        </w:rPr>
        <w:t>Employees that have been certified by Human Resources to receive Bilingual Translator pay shall receive through a stipend, $50.00 each pay period until discontinued by either the employee or Human Resources.</w:t>
      </w:r>
    </w:p>
    <w:p w:rsidR="00DB29DE" w:rsidRPr="00DB29DE" w:rsidRDefault="00DB29DE" w:rsidP="00DB29DE">
      <w:pPr>
        <w:spacing w:after="0" w:line="276" w:lineRule="auto"/>
        <w:rPr>
          <w:rFonts w:cstheme="minorHAnsi"/>
          <w:color w:val="000000" w:themeColor="text1"/>
        </w:rPr>
      </w:pPr>
    </w:p>
    <w:p w:rsidR="00DB29DE" w:rsidRPr="00F37D64" w:rsidRDefault="00DB29DE" w:rsidP="00DB29DE">
      <w:pPr>
        <w:spacing w:after="0" w:line="276" w:lineRule="auto"/>
        <w:rPr>
          <w:rFonts w:cstheme="minorHAnsi"/>
          <w:b/>
          <w:i/>
          <w:color w:val="000000" w:themeColor="text1"/>
        </w:rPr>
      </w:pPr>
      <w:r w:rsidRPr="00F37D64">
        <w:rPr>
          <w:rFonts w:cstheme="minorHAnsi"/>
          <w:b/>
          <w:i/>
          <w:color w:val="000000" w:themeColor="text1"/>
        </w:rPr>
        <w:t>Discontinuing Bilingual Translator Pay:</w:t>
      </w:r>
    </w:p>
    <w:p w:rsidR="00365970" w:rsidRDefault="00365970" w:rsidP="00DB29DE">
      <w:pPr>
        <w:spacing w:after="0" w:line="276" w:lineRule="auto"/>
        <w:rPr>
          <w:rFonts w:cstheme="minorHAnsi"/>
          <w:color w:val="000000" w:themeColor="text1"/>
        </w:rPr>
      </w:pPr>
    </w:p>
    <w:p w:rsidR="00DB29DE" w:rsidRPr="00DB29DE" w:rsidRDefault="00DB29DE" w:rsidP="00DB29DE">
      <w:pPr>
        <w:spacing w:after="0" w:line="276" w:lineRule="auto"/>
        <w:rPr>
          <w:rFonts w:cstheme="minorHAnsi"/>
          <w:color w:val="000000" w:themeColor="text1"/>
        </w:rPr>
      </w:pPr>
      <w:r w:rsidRPr="00DB29DE">
        <w:rPr>
          <w:rFonts w:cstheme="minorHAnsi"/>
          <w:color w:val="000000" w:themeColor="text1"/>
        </w:rPr>
        <w:t xml:space="preserve">When an employee wishes to discontinue their bilingual services, they will make a written request to the Human Resources department. Employees who discontinue their bilingual services will not be eligible to re-enroll for 12 months. </w:t>
      </w:r>
    </w:p>
    <w:p w:rsidR="00365970" w:rsidRDefault="00365970" w:rsidP="00DB29DE">
      <w:pPr>
        <w:spacing w:after="0" w:line="276" w:lineRule="auto"/>
        <w:rPr>
          <w:rFonts w:cstheme="minorHAnsi"/>
          <w:color w:val="000000" w:themeColor="text1"/>
        </w:rPr>
      </w:pPr>
    </w:p>
    <w:p w:rsidR="00DB29DE" w:rsidRPr="00DB29DE" w:rsidRDefault="00DB29DE" w:rsidP="00DB29DE">
      <w:pPr>
        <w:spacing w:after="0" w:line="276" w:lineRule="auto"/>
        <w:rPr>
          <w:rFonts w:cstheme="minorHAnsi"/>
          <w:color w:val="000000" w:themeColor="text1"/>
        </w:rPr>
      </w:pPr>
      <w:r w:rsidRPr="00DB29DE">
        <w:rPr>
          <w:rFonts w:cstheme="minorHAnsi"/>
          <w:color w:val="000000" w:themeColor="text1"/>
        </w:rPr>
        <w:t>College of Eastern Idaho has the discretion to discontinue an employee’s eligibility for this program or the program all together.</w:t>
      </w:r>
    </w:p>
    <w:p w:rsidR="00F433E3" w:rsidRPr="00F433E3" w:rsidRDefault="00F433E3" w:rsidP="00DB29DE">
      <w:pPr>
        <w:spacing w:after="0" w:line="276" w:lineRule="auto"/>
      </w:pPr>
    </w:p>
    <w:sectPr w:rsidR="00F433E3" w:rsidRPr="00F43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5DD" w:rsidRDefault="00B105DD" w:rsidP="00A25B6D">
      <w:pPr>
        <w:spacing w:after="0" w:line="240" w:lineRule="auto"/>
      </w:pPr>
      <w:r>
        <w:separator/>
      </w:r>
    </w:p>
  </w:endnote>
  <w:endnote w:type="continuationSeparator" w:id="0">
    <w:p w:rsidR="00B105DD" w:rsidRDefault="00B105DD" w:rsidP="00A2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584" w:rsidRDefault="00D565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584" w:rsidRDefault="00D565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584" w:rsidRDefault="00D56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5DD" w:rsidRDefault="00B105DD" w:rsidP="00A25B6D">
      <w:pPr>
        <w:spacing w:after="0" w:line="240" w:lineRule="auto"/>
      </w:pPr>
      <w:r>
        <w:separator/>
      </w:r>
    </w:p>
  </w:footnote>
  <w:footnote w:type="continuationSeparator" w:id="0">
    <w:p w:rsidR="00B105DD" w:rsidRDefault="00B105DD" w:rsidP="00A2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584" w:rsidRDefault="001B0E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695954" o:spid="_x0000_s2051" type="#_x0000_t75" style="position:absolute;margin-left:0;margin-top:0;width:243.1pt;height:149.5pt;z-index:-251657216;mso-position-horizontal:center;mso-position-horizontal-relative:margin;mso-position-vertical:center;mso-position-vertical-relative:margin" o:allowincell="f">
          <v:imagedata r:id="rId1" o:title="CE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6545374"/>
      <w:docPartObj>
        <w:docPartGallery w:val="Watermarks"/>
        <w:docPartUnique/>
      </w:docPartObj>
    </w:sdtPr>
    <w:sdtEndPr/>
    <w:sdtContent>
      <w:p w:rsidR="00A25B6D" w:rsidRDefault="001B0EA9">
        <w:pPr>
          <w:pStyle w:val="Head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400695955" o:spid="_x0000_s2052" type="#_x0000_t75" style="position:absolute;margin-left:0;margin-top:0;width:243.1pt;height:149.5pt;z-index:-251656192;mso-position-horizontal:center;mso-position-horizontal-relative:margin;mso-position-vertical:center;mso-position-vertical-relative:margin" o:allowincell="f">
              <v:imagedata r:id="rId1" o:title="CEI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584" w:rsidRDefault="001B0E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0695953" o:spid="_x0000_s2050" type="#_x0000_t75" style="position:absolute;margin-left:0;margin-top:0;width:243.1pt;height:149.5pt;z-index:-251658240;mso-position-horizontal:center;mso-position-horizontal-relative:margin;mso-position-vertical:center;mso-position-vertical-relative:margin" o:allowincell="f">
          <v:imagedata r:id="rId1" o:title="CE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E09DD"/>
    <w:multiLevelType w:val="hybridMultilevel"/>
    <w:tmpl w:val="08BA2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A338B"/>
    <w:multiLevelType w:val="multilevel"/>
    <w:tmpl w:val="2F6A40B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F2B3534"/>
    <w:multiLevelType w:val="hybridMultilevel"/>
    <w:tmpl w:val="B866B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74F7B"/>
    <w:multiLevelType w:val="hybridMultilevel"/>
    <w:tmpl w:val="A82E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A7DA2"/>
    <w:multiLevelType w:val="multilevel"/>
    <w:tmpl w:val="FD100454"/>
    <w:lvl w:ilvl="0">
      <w:start w:val="906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CF107C0"/>
    <w:multiLevelType w:val="multilevel"/>
    <w:tmpl w:val="FD100454"/>
    <w:lvl w:ilvl="0">
      <w:start w:val="906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E3"/>
    <w:rsid w:val="00194BF3"/>
    <w:rsid w:val="001B0EA9"/>
    <w:rsid w:val="00251583"/>
    <w:rsid w:val="00365970"/>
    <w:rsid w:val="003A4988"/>
    <w:rsid w:val="003C3A07"/>
    <w:rsid w:val="00407B85"/>
    <w:rsid w:val="0042551E"/>
    <w:rsid w:val="0047557F"/>
    <w:rsid w:val="006F43D1"/>
    <w:rsid w:val="00960F1C"/>
    <w:rsid w:val="00A25B6D"/>
    <w:rsid w:val="00AA6974"/>
    <w:rsid w:val="00AD24F6"/>
    <w:rsid w:val="00B105DD"/>
    <w:rsid w:val="00B311F3"/>
    <w:rsid w:val="00C65D51"/>
    <w:rsid w:val="00C9238F"/>
    <w:rsid w:val="00CB1AA7"/>
    <w:rsid w:val="00CC7414"/>
    <w:rsid w:val="00D21CFF"/>
    <w:rsid w:val="00D22353"/>
    <w:rsid w:val="00D442C0"/>
    <w:rsid w:val="00D56584"/>
    <w:rsid w:val="00DB29DE"/>
    <w:rsid w:val="00E30FA0"/>
    <w:rsid w:val="00F37D64"/>
    <w:rsid w:val="00F433E3"/>
    <w:rsid w:val="00F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D8989A0"/>
  <w15:chartTrackingRefBased/>
  <w15:docId w15:val="{357FA1F9-3EDF-4642-9907-0532DEB9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5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B6D"/>
  </w:style>
  <w:style w:type="paragraph" w:styleId="Footer">
    <w:name w:val="footer"/>
    <w:basedOn w:val="Normal"/>
    <w:link w:val="FooterChar"/>
    <w:uiPriority w:val="99"/>
    <w:unhideWhenUsed/>
    <w:rsid w:val="00A25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B6D"/>
  </w:style>
  <w:style w:type="character" w:customStyle="1" w:styleId="Heading1Char">
    <w:name w:val="Heading 1 Char"/>
    <w:basedOn w:val="DefaultParagraphFont"/>
    <w:link w:val="Heading1"/>
    <w:uiPriority w:val="9"/>
    <w:rsid w:val="00D565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DefaultParagraphFont"/>
    <w:rsid w:val="00D56584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A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3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CB142-1253-4107-976A-07BA3448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EITC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O Nielson</dc:creator>
  <cp:keywords/>
  <dc:description/>
  <cp:lastModifiedBy>Mary A Taylor</cp:lastModifiedBy>
  <cp:revision>4</cp:revision>
  <cp:lastPrinted>2021-05-19T19:38:00Z</cp:lastPrinted>
  <dcterms:created xsi:type="dcterms:W3CDTF">2023-03-07T22:35:00Z</dcterms:created>
  <dcterms:modified xsi:type="dcterms:W3CDTF">2023-03-07T23:21:00Z</dcterms:modified>
</cp:coreProperties>
</file>