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F42A" w14:textId="77777777" w:rsidR="00CA0BF5" w:rsidRDefault="00AF56BE" w:rsidP="00CA0BF5">
      <w:pPr>
        <w:pStyle w:val="Heading3"/>
        <w:spacing w:after="0"/>
        <w:rPr>
          <w:rFonts w:ascii="Segoe UI" w:hAnsi="Segoe UI" w:cs="Segoe UI"/>
          <w:b/>
          <w:color w:val="0060A9"/>
          <w:sz w:val="40"/>
          <w:szCs w:val="40"/>
        </w:rPr>
      </w:pPr>
      <w:r>
        <w:rPr>
          <w:rFonts w:ascii="Segoe UI" w:hAnsi="Segoe UI" w:cs="Segoe UI"/>
          <w:b/>
          <w:color w:val="0060A9"/>
          <w:sz w:val="40"/>
          <w:szCs w:val="40"/>
        </w:rPr>
        <w:t xml:space="preserve">Policy 226: </w:t>
      </w:r>
      <w:r w:rsidR="00CA0BF5" w:rsidRPr="00CA0BF5">
        <w:rPr>
          <w:rFonts w:ascii="Segoe UI" w:hAnsi="Segoe UI" w:cs="Segoe UI"/>
          <w:b/>
          <w:color w:val="0060A9"/>
          <w:sz w:val="40"/>
          <w:szCs w:val="40"/>
        </w:rPr>
        <w:t>Employee Identification Badges</w:t>
      </w:r>
    </w:p>
    <w:p w14:paraId="0885CFD8" w14:textId="77777777" w:rsidR="00CA0BF5" w:rsidRPr="00E61B2B" w:rsidRDefault="00CA0BF5" w:rsidP="00CA0BF5">
      <w:pPr>
        <w:spacing w:before="47" w:after="0" w:line="240" w:lineRule="auto"/>
        <w:ind w:left="100"/>
        <w:rPr>
          <w:rFonts w:asciiTheme="minorHAnsi" w:hAnsiTheme="minorHAnsi" w:cstheme="minorHAnsi"/>
          <w:szCs w:val="24"/>
        </w:rPr>
      </w:pPr>
      <w:r w:rsidRPr="00E61B2B">
        <w:rPr>
          <w:rFonts w:asciiTheme="minorHAnsi" w:hAnsiTheme="minorHAnsi" w:cstheme="minorHAnsi"/>
          <w:szCs w:val="24"/>
        </w:rPr>
        <w:t>Category: Personnel</w:t>
      </w:r>
    </w:p>
    <w:p w14:paraId="10834A1E" w14:textId="77777777" w:rsidR="00CA0BF5" w:rsidRPr="00E61B2B" w:rsidRDefault="00CA0BF5" w:rsidP="00CA0BF5">
      <w:pPr>
        <w:spacing w:before="47" w:after="0" w:line="240" w:lineRule="auto"/>
        <w:ind w:left="100"/>
        <w:rPr>
          <w:rFonts w:asciiTheme="minorHAnsi" w:hAnsiTheme="minorHAnsi" w:cstheme="minorHAnsi"/>
          <w:szCs w:val="24"/>
        </w:rPr>
      </w:pPr>
      <w:r w:rsidRPr="00E61B2B">
        <w:rPr>
          <w:rFonts w:asciiTheme="minorHAnsi" w:hAnsiTheme="minorHAnsi" w:cstheme="minorHAnsi"/>
          <w:szCs w:val="24"/>
        </w:rPr>
        <w:t>Covered Individuals: All CEI Employees</w:t>
      </w:r>
      <w:r w:rsidR="007653FD">
        <w:rPr>
          <w:rFonts w:asciiTheme="minorHAnsi" w:hAnsiTheme="minorHAnsi" w:cstheme="minorHAnsi"/>
          <w:szCs w:val="24"/>
        </w:rPr>
        <w:t>, Interns,</w:t>
      </w:r>
      <w:r w:rsidR="0015266C">
        <w:rPr>
          <w:rFonts w:asciiTheme="minorHAnsi" w:hAnsiTheme="minorHAnsi" w:cstheme="minorHAnsi"/>
          <w:szCs w:val="24"/>
        </w:rPr>
        <w:t xml:space="preserve"> Independent Contractors,</w:t>
      </w:r>
      <w:r w:rsidR="007653FD">
        <w:rPr>
          <w:rFonts w:asciiTheme="minorHAnsi" w:hAnsiTheme="minorHAnsi" w:cstheme="minorHAnsi"/>
          <w:szCs w:val="24"/>
        </w:rPr>
        <w:t xml:space="preserve"> and Volunteers</w:t>
      </w:r>
    </w:p>
    <w:p w14:paraId="17BF20AA" w14:textId="38988DEF" w:rsidR="00CA0BF5" w:rsidRDefault="00CA0BF5" w:rsidP="00CA0BF5">
      <w:pPr>
        <w:pStyle w:val="Heading5"/>
        <w:spacing w:before="0" w:line="240" w:lineRule="auto"/>
        <w:ind w:left="100"/>
        <w:rPr>
          <w:rFonts w:asciiTheme="minorHAnsi" w:hAnsiTheme="minorHAnsi" w:cstheme="minorHAnsi"/>
          <w:color w:val="auto"/>
          <w:szCs w:val="24"/>
        </w:rPr>
      </w:pPr>
      <w:r w:rsidRPr="00CA0BF5">
        <w:rPr>
          <w:rFonts w:asciiTheme="minorHAnsi" w:hAnsiTheme="minorHAnsi" w:cstheme="minorHAnsi"/>
          <w:color w:val="auto"/>
          <w:szCs w:val="24"/>
        </w:rPr>
        <w:t xml:space="preserve">Approved: </w:t>
      </w:r>
      <w:r w:rsidR="00B04CFC">
        <w:rPr>
          <w:rFonts w:asciiTheme="minorHAnsi" w:hAnsiTheme="minorHAnsi" w:cstheme="minorHAnsi"/>
          <w:color w:val="auto"/>
          <w:szCs w:val="24"/>
        </w:rPr>
        <w:t>05/28/2024</w:t>
      </w:r>
      <w:bookmarkStart w:id="0" w:name="_GoBack"/>
      <w:bookmarkEnd w:id="0"/>
    </w:p>
    <w:p w14:paraId="17843317" w14:textId="38BC32EF" w:rsidR="00DF561B" w:rsidRPr="00B04CFC" w:rsidRDefault="00DF561B" w:rsidP="00B04CFC">
      <w:pPr>
        <w:rPr>
          <w:rFonts w:asciiTheme="minorHAnsi" w:hAnsiTheme="minorHAnsi" w:cstheme="minorHAnsi"/>
          <w:sz w:val="22"/>
        </w:rPr>
      </w:pPr>
      <w:r>
        <w:t xml:space="preserve"> </w:t>
      </w:r>
      <w:r>
        <w:rPr>
          <w:rFonts w:asciiTheme="minorHAnsi" w:hAnsiTheme="minorHAnsi" w:cstheme="minorHAnsi"/>
          <w:sz w:val="22"/>
        </w:rPr>
        <w:t>Formerly Approved: 12/11/2019</w:t>
      </w:r>
    </w:p>
    <w:p w14:paraId="1A54E357" w14:textId="77777777" w:rsidR="00CA0BF5" w:rsidRDefault="00CA0BF5" w:rsidP="00CA0BF5">
      <w:pPr>
        <w:pStyle w:val="Heading3"/>
        <w:ind w:left="0" w:firstLine="0"/>
        <w:rPr>
          <w:rFonts w:ascii="Times New Roman" w:eastAsia="Times New Roman" w:hAnsi="Times New Roman" w:cs="Times New Roman"/>
          <w:sz w:val="24"/>
        </w:rPr>
      </w:pPr>
    </w:p>
    <w:p w14:paraId="45A24251" w14:textId="77777777" w:rsidR="00CA0BF5" w:rsidRPr="00CA0BF5" w:rsidRDefault="00CA0BF5" w:rsidP="00CA0BF5">
      <w:pPr>
        <w:rPr>
          <w:rFonts w:ascii="Segoe UI" w:hAnsi="Segoe UI" w:cs="Segoe UI"/>
          <w:b/>
          <w:color w:val="0060A9"/>
          <w:sz w:val="28"/>
          <w:szCs w:val="28"/>
        </w:rPr>
      </w:pPr>
      <w:r w:rsidRPr="00CA0BF5">
        <w:rPr>
          <w:rFonts w:ascii="Segoe UI" w:hAnsi="Segoe UI" w:cs="Segoe UI"/>
          <w:b/>
          <w:color w:val="0060A9"/>
          <w:sz w:val="28"/>
          <w:szCs w:val="28"/>
        </w:rPr>
        <w:t>226.1 Policy</w:t>
      </w:r>
    </w:p>
    <w:p w14:paraId="7CD702BA" w14:textId="77777777" w:rsidR="00CA0BF5" w:rsidRPr="00B04CFC" w:rsidRDefault="00CA0BF5" w:rsidP="00CA0BF5">
      <w:pPr>
        <w:spacing w:after="0"/>
        <w:ind w:right="14"/>
        <w:rPr>
          <w:rFonts w:asciiTheme="minorHAnsi" w:hAnsiTheme="minorHAnsi" w:cstheme="minorHAnsi"/>
          <w:color w:val="auto"/>
          <w:sz w:val="22"/>
        </w:rPr>
      </w:pPr>
      <w:r w:rsidRPr="00B04CFC">
        <w:rPr>
          <w:rFonts w:asciiTheme="minorHAnsi" w:hAnsiTheme="minorHAnsi" w:cstheme="minorHAnsi"/>
          <w:color w:val="auto"/>
          <w:sz w:val="22"/>
        </w:rPr>
        <w:t xml:space="preserve">As part of the college’s commitment to ensuring the safety and security of our campus, all employees will be required to obtain and carry a CEI issued photo identification badge. The college provides these badges free of charge upon employment.  Members of the college community are encouraged to display their badges to identify themselves and their association with the college at all times while on campus or while conducting campus business. </w:t>
      </w:r>
    </w:p>
    <w:p w14:paraId="5F908996" w14:textId="77777777" w:rsidR="00CA0BF5" w:rsidRPr="00B04CFC" w:rsidRDefault="00CA0BF5" w:rsidP="009B7EF3">
      <w:pPr>
        <w:spacing w:after="0"/>
        <w:ind w:left="0" w:right="14" w:firstLine="0"/>
        <w:rPr>
          <w:rFonts w:asciiTheme="minorHAnsi" w:hAnsiTheme="minorHAnsi" w:cstheme="minorHAnsi"/>
          <w:color w:val="auto"/>
          <w:sz w:val="22"/>
        </w:rPr>
      </w:pPr>
    </w:p>
    <w:p w14:paraId="46FB2E9C" w14:textId="4B985939" w:rsidR="00CA0BF5" w:rsidRPr="00B04CFC" w:rsidRDefault="00CA0BF5" w:rsidP="00CA0BF5">
      <w:pPr>
        <w:spacing w:after="0"/>
        <w:ind w:left="0" w:right="14" w:firstLine="0"/>
        <w:rPr>
          <w:rFonts w:asciiTheme="minorHAnsi" w:hAnsiTheme="minorHAnsi" w:cstheme="minorHAnsi"/>
          <w:color w:val="auto"/>
          <w:sz w:val="22"/>
        </w:rPr>
      </w:pPr>
      <w:r w:rsidRPr="00B04CFC">
        <w:rPr>
          <w:rFonts w:asciiTheme="minorHAnsi" w:hAnsiTheme="minorHAnsi" w:cstheme="minorHAnsi"/>
          <w:color w:val="auto"/>
          <w:sz w:val="22"/>
        </w:rPr>
        <w:t xml:space="preserve">Identification badges are the property of the college and will be retained by the college when an individual terminates </w:t>
      </w:r>
      <w:r w:rsidR="00DF5A1F" w:rsidRPr="00B04CFC">
        <w:rPr>
          <w:rFonts w:asciiTheme="minorHAnsi" w:hAnsiTheme="minorHAnsi" w:cstheme="minorHAnsi"/>
          <w:color w:val="auto"/>
          <w:sz w:val="22"/>
        </w:rPr>
        <w:t xml:space="preserve">their </w:t>
      </w:r>
      <w:r w:rsidRPr="00B04CFC">
        <w:rPr>
          <w:rFonts w:asciiTheme="minorHAnsi" w:hAnsiTheme="minorHAnsi" w:cstheme="minorHAnsi"/>
          <w:color w:val="auto"/>
          <w:sz w:val="22"/>
        </w:rPr>
        <w:t>employment.</w:t>
      </w:r>
    </w:p>
    <w:p w14:paraId="2D37FED3" w14:textId="77777777" w:rsidR="00CA0BF5" w:rsidRPr="00B04CFC" w:rsidRDefault="00CA0BF5" w:rsidP="00CA0BF5">
      <w:pPr>
        <w:spacing w:after="0"/>
        <w:ind w:left="360" w:right="14" w:firstLine="0"/>
        <w:rPr>
          <w:color w:val="auto"/>
        </w:rPr>
      </w:pPr>
    </w:p>
    <w:p w14:paraId="5837AA8F" w14:textId="77777777" w:rsidR="00CA0BF5" w:rsidRPr="00CA0BF5" w:rsidRDefault="00AF56BE" w:rsidP="00CA0BF5">
      <w:pPr>
        <w:rPr>
          <w:rFonts w:ascii="Segoe UI" w:hAnsi="Segoe UI" w:cs="Segoe UI"/>
          <w:b/>
          <w:color w:val="0060A9"/>
          <w:sz w:val="28"/>
          <w:szCs w:val="28"/>
        </w:rPr>
      </w:pPr>
      <w:r>
        <w:rPr>
          <w:rFonts w:ascii="Segoe UI" w:hAnsi="Segoe UI" w:cs="Segoe UI"/>
          <w:b/>
          <w:color w:val="0060A9"/>
          <w:sz w:val="28"/>
          <w:szCs w:val="28"/>
        </w:rPr>
        <w:t xml:space="preserve">226.2 </w:t>
      </w:r>
      <w:r w:rsidR="00CA0BF5" w:rsidRPr="00CA0BF5">
        <w:rPr>
          <w:rFonts w:ascii="Segoe UI" w:hAnsi="Segoe UI" w:cs="Segoe UI"/>
          <w:b/>
          <w:color w:val="0060A9"/>
          <w:sz w:val="28"/>
          <w:szCs w:val="28"/>
        </w:rPr>
        <w:t>Procedures</w:t>
      </w:r>
    </w:p>
    <w:p w14:paraId="6A971BD8" w14:textId="5B28D4FC" w:rsidR="00CA0BF5" w:rsidRPr="00B04CFC" w:rsidRDefault="00CA0BF5" w:rsidP="00CA0BF5">
      <w:pPr>
        <w:spacing w:after="0"/>
        <w:ind w:left="20" w:right="135"/>
        <w:rPr>
          <w:rFonts w:asciiTheme="minorHAnsi" w:hAnsiTheme="minorHAnsi" w:cstheme="minorHAnsi"/>
          <w:color w:val="auto"/>
          <w:sz w:val="22"/>
        </w:rPr>
      </w:pPr>
      <w:r w:rsidRPr="00B04CFC">
        <w:rPr>
          <w:rFonts w:asciiTheme="minorHAnsi" w:hAnsiTheme="minorHAnsi" w:cstheme="minorHAnsi"/>
          <w:color w:val="auto"/>
          <w:sz w:val="22"/>
        </w:rPr>
        <w:t xml:space="preserve">All CEI employees, interns, </w:t>
      </w:r>
      <w:r w:rsidR="0015266C" w:rsidRPr="00B04CFC">
        <w:rPr>
          <w:rFonts w:asciiTheme="minorHAnsi" w:hAnsiTheme="minorHAnsi" w:cstheme="minorHAnsi"/>
          <w:color w:val="auto"/>
          <w:sz w:val="22"/>
        </w:rPr>
        <w:t xml:space="preserve">independent contractors, </w:t>
      </w:r>
      <w:r w:rsidRPr="00B04CFC">
        <w:rPr>
          <w:rFonts w:asciiTheme="minorHAnsi" w:hAnsiTheme="minorHAnsi" w:cstheme="minorHAnsi"/>
          <w:color w:val="auto"/>
          <w:sz w:val="22"/>
        </w:rPr>
        <w:t xml:space="preserve">and volunteers will be issued identification badges. Identification badges include a color photograph of the individual, </w:t>
      </w:r>
      <w:r w:rsidR="00DF5A1F" w:rsidRPr="00B04CFC">
        <w:rPr>
          <w:rFonts w:asciiTheme="minorHAnsi" w:hAnsiTheme="minorHAnsi" w:cstheme="minorHAnsi"/>
          <w:color w:val="auto"/>
          <w:sz w:val="22"/>
        </w:rPr>
        <w:t xml:space="preserve">their </w:t>
      </w:r>
      <w:r w:rsidRPr="00B04CFC">
        <w:rPr>
          <w:rFonts w:asciiTheme="minorHAnsi" w:hAnsiTheme="minorHAnsi" w:cstheme="minorHAnsi"/>
          <w:color w:val="auto"/>
          <w:sz w:val="22"/>
        </w:rPr>
        <w:t>name, department, job title, and the issue and expiration dates. Badge authorization forms will be provided during new employee orientation for all new staff.  When a current employee’s badge expiration date nears</w:t>
      </w:r>
      <w:r w:rsidR="009F72C8" w:rsidRPr="00B04CFC">
        <w:rPr>
          <w:rFonts w:asciiTheme="minorHAnsi" w:hAnsiTheme="minorHAnsi" w:cstheme="minorHAnsi"/>
          <w:color w:val="auto"/>
          <w:sz w:val="22"/>
        </w:rPr>
        <w:t>,</w:t>
      </w:r>
      <w:r w:rsidRPr="00B04CFC">
        <w:rPr>
          <w:rFonts w:asciiTheme="minorHAnsi" w:hAnsiTheme="minorHAnsi" w:cstheme="minorHAnsi"/>
          <w:color w:val="auto"/>
          <w:sz w:val="22"/>
        </w:rPr>
        <w:t xml:space="preserve"> the badge must be renewed</w:t>
      </w:r>
      <w:r w:rsidR="00CB10A5" w:rsidRPr="00B04CFC">
        <w:rPr>
          <w:rFonts w:asciiTheme="minorHAnsi" w:hAnsiTheme="minorHAnsi" w:cstheme="minorHAnsi"/>
          <w:color w:val="auto"/>
          <w:sz w:val="22"/>
        </w:rPr>
        <w:t xml:space="preserve"> in the Human Resources department.</w:t>
      </w:r>
      <w:r w:rsidRPr="00B04CFC">
        <w:rPr>
          <w:rFonts w:asciiTheme="minorHAnsi" w:hAnsiTheme="minorHAnsi" w:cstheme="minorHAnsi"/>
          <w:color w:val="auto"/>
          <w:sz w:val="22"/>
        </w:rPr>
        <w:t xml:space="preserve">   When an employee transfers from one department to another or from one position to another, </w:t>
      </w:r>
      <w:r w:rsidR="009F72C8" w:rsidRPr="00B04CFC">
        <w:rPr>
          <w:rFonts w:asciiTheme="minorHAnsi" w:hAnsiTheme="minorHAnsi" w:cstheme="minorHAnsi"/>
          <w:color w:val="auto"/>
          <w:sz w:val="22"/>
        </w:rPr>
        <w:t xml:space="preserve">they </w:t>
      </w:r>
      <w:r w:rsidRPr="00B04CFC">
        <w:rPr>
          <w:rFonts w:asciiTheme="minorHAnsi" w:hAnsiTheme="minorHAnsi" w:cstheme="minorHAnsi"/>
          <w:color w:val="auto"/>
          <w:sz w:val="22"/>
        </w:rPr>
        <w:t xml:space="preserve">must obtain a replacement badge. </w:t>
      </w:r>
    </w:p>
    <w:p w14:paraId="42141CE3" w14:textId="77777777" w:rsidR="009B7EF3" w:rsidRPr="00B04CFC" w:rsidRDefault="009B7EF3" w:rsidP="00CA0BF5">
      <w:pPr>
        <w:spacing w:after="0"/>
        <w:ind w:left="20" w:right="135"/>
        <w:rPr>
          <w:rFonts w:asciiTheme="minorHAnsi" w:hAnsiTheme="minorHAnsi" w:cstheme="minorHAnsi"/>
          <w:color w:val="auto"/>
          <w:sz w:val="22"/>
        </w:rPr>
      </w:pPr>
    </w:p>
    <w:p w14:paraId="18A50E21" w14:textId="487FB731" w:rsidR="009B7EF3" w:rsidRPr="00B04CFC" w:rsidRDefault="009B7EF3" w:rsidP="009B7EF3">
      <w:pPr>
        <w:spacing w:after="0"/>
        <w:ind w:right="14"/>
        <w:rPr>
          <w:rFonts w:asciiTheme="minorHAnsi" w:hAnsiTheme="minorHAnsi" w:cstheme="minorHAnsi"/>
          <w:color w:val="auto"/>
          <w:sz w:val="22"/>
        </w:rPr>
      </w:pPr>
      <w:r w:rsidRPr="00B04CFC">
        <w:rPr>
          <w:rFonts w:asciiTheme="minorHAnsi" w:hAnsiTheme="minorHAnsi" w:cstheme="minorHAnsi"/>
          <w:color w:val="auto"/>
          <w:sz w:val="22"/>
        </w:rPr>
        <w:t>Individuals may have more than one role at the college</w:t>
      </w:r>
      <w:r w:rsidR="00546FA8" w:rsidRPr="00B04CFC">
        <w:rPr>
          <w:rFonts w:asciiTheme="minorHAnsi" w:hAnsiTheme="minorHAnsi" w:cstheme="minorHAnsi"/>
          <w:color w:val="auto"/>
          <w:sz w:val="22"/>
        </w:rPr>
        <w:t xml:space="preserve">; these </w:t>
      </w:r>
      <w:r w:rsidRPr="00B04CFC">
        <w:rPr>
          <w:rFonts w:asciiTheme="minorHAnsi" w:hAnsiTheme="minorHAnsi" w:cstheme="minorHAnsi"/>
          <w:color w:val="auto"/>
          <w:sz w:val="22"/>
        </w:rPr>
        <w:t xml:space="preserve">individuals will only be issued one identification badge. A student may also be a part-time or full-time employee, in these instances </w:t>
      </w:r>
      <w:r w:rsidR="009F72C8" w:rsidRPr="00B04CFC">
        <w:rPr>
          <w:rFonts w:asciiTheme="minorHAnsi" w:hAnsiTheme="minorHAnsi" w:cstheme="minorHAnsi"/>
          <w:color w:val="auto"/>
          <w:sz w:val="22"/>
        </w:rPr>
        <w:t xml:space="preserve">they </w:t>
      </w:r>
      <w:r w:rsidRPr="00B04CFC">
        <w:rPr>
          <w:rFonts w:asciiTheme="minorHAnsi" w:hAnsiTheme="minorHAnsi" w:cstheme="minorHAnsi"/>
          <w:color w:val="auto"/>
          <w:sz w:val="22"/>
        </w:rPr>
        <w:t xml:space="preserve">would have one student badge and one employee badge. Work-study student employees will not be issued employee badges. </w:t>
      </w:r>
    </w:p>
    <w:p w14:paraId="0F1BBD6A" w14:textId="77777777" w:rsidR="00CB10A5" w:rsidRPr="00B04CFC" w:rsidRDefault="00CB10A5" w:rsidP="009B7EF3">
      <w:pPr>
        <w:spacing w:after="0"/>
        <w:ind w:right="14"/>
        <w:rPr>
          <w:rFonts w:asciiTheme="minorHAnsi" w:hAnsiTheme="minorHAnsi" w:cstheme="minorHAnsi"/>
          <w:color w:val="auto"/>
          <w:sz w:val="22"/>
        </w:rPr>
      </w:pPr>
    </w:p>
    <w:p w14:paraId="363E528A" w14:textId="0C3C259A" w:rsidR="00CB10A5" w:rsidRPr="00B04CFC" w:rsidRDefault="00CB10A5" w:rsidP="00C23C97">
      <w:pPr>
        <w:ind w:right="14"/>
        <w:rPr>
          <w:rFonts w:asciiTheme="minorHAnsi" w:hAnsiTheme="minorHAnsi" w:cstheme="minorHAnsi"/>
          <w:color w:val="auto"/>
          <w:sz w:val="22"/>
        </w:rPr>
      </w:pPr>
      <w:r w:rsidRPr="00B04CFC">
        <w:rPr>
          <w:rFonts w:asciiTheme="minorHAnsi" w:hAnsiTheme="minorHAnsi" w:cstheme="minorHAnsi"/>
          <w:color w:val="auto"/>
          <w:sz w:val="22"/>
        </w:rPr>
        <w:t xml:space="preserve">As per </w:t>
      </w:r>
      <w:r w:rsidR="00DF5A1F" w:rsidRPr="00B04CFC">
        <w:rPr>
          <w:rFonts w:asciiTheme="minorHAnsi" w:hAnsiTheme="minorHAnsi" w:cstheme="minorHAnsi"/>
          <w:color w:val="auto"/>
          <w:sz w:val="22"/>
        </w:rPr>
        <w:t>P</w:t>
      </w:r>
      <w:r w:rsidRPr="00B04CFC">
        <w:rPr>
          <w:rFonts w:asciiTheme="minorHAnsi" w:hAnsiTheme="minorHAnsi" w:cstheme="minorHAnsi"/>
          <w:color w:val="auto"/>
          <w:sz w:val="22"/>
        </w:rPr>
        <w:t xml:space="preserve">olicy 205: Workplace Attire, name tags/badges help community college employees stand out, fostering student and community member trust by clearly identifying reliable sources of assistance. Thus, CEI employees should wear and appropriately display nametags or other CEI identifiers while working. </w:t>
      </w:r>
    </w:p>
    <w:p w14:paraId="0FF15978" w14:textId="77777777" w:rsidR="00CA0BF5" w:rsidRPr="00B04CFC" w:rsidRDefault="00CA0BF5" w:rsidP="00CA0BF5">
      <w:pPr>
        <w:spacing w:after="0" w:line="240" w:lineRule="auto"/>
        <w:ind w:left="20" w:right="313"/>
        <w:rPr>
          <w:rFonts w:asciiTheme="minorHAnsi" w:hAnsiTheme="minorHAnsi" w:cstheme="minorHAnsi"/>
          <w:color w:val="auto"/>
          <w:sz w:val="22"/>
        </w:rPr>
      </w:pPr>
    </w:p>
    <w:p w14:paraId="39020232" w14:textId="7A7B3D5D" w:rsidR="00CA0BF5" w:rsidRPr="00B04CFC" w:rsidRDefault="00DD5E87" w:rsidP="00C23C97">
      <w:pPr>
        <w:ind w:left="0" w:right="313" w:firstLine="0"/>
        <w:rPr>
          <w:rFonts w:asciiTheme="minorHAnsi" w:hAnsiTheme="minorHAnsi" w:cstheme="minorHAnsi"/>
          <w:color w:val="auto"/>
          <w:sz w:val="22"/>
        </w:rPr>
      </w:pPr>
      <w:r w:rsidRPr="00B04CFC">
        <w:rPr>
          <w:rFonts w:asciiTheme="minorHAnsi" w:hAnsiTheme="minorHAnsi" w:cstheme="minorHAnsi"/>
          <w:color w:val="auto"/>
          <w:sz w:val="22"/>
        </w:rPr>
        <w:t xml:space="preserve">Notwithstanding the foregoing, </w:t>
      </w:r>
      <w:r w:rsidR="004B2F40" w:rsidRPr="00B04CFC">
        <w:rPr>
          <w:rFonts w:asciiTheme="minorHAnsi" w:hAnsiTheme="minorHAnsi" w:cstheme="minorHAnsi"/>
          <w:color w:val="auto"/>
          <w:sz w:val="22"/>
        </w:rPr>
        <w:t>CEI recognizes that in some programs</w:t>
      </w:r>
      <w:r w:rsidR="00CA0BF5" w:rsidRPr="00B04CFC">
        <w:rPr>
          <w:rFonts w:asciiTheme="minorHAnsi" w:hAnsiTheme="minorHAnsi" w:cstheme="minorHAnsi"/>
          <w:color w:val="auto"/>
          <w:sz w:val="22"/>
        </w:rPr>
        <w:t xml:space="preserve"> wearing a </w:t>
      </w:r>
      <w:r w:rsidR="004B2F40" w:rsidRPr="00B04CFC">
        <w:rPr>
          <w:rFonts w:asciiTheme="minorHAnsi" w:hAnsiTheme="minorHAnsi" w:cstheme="minorHAnsi"/>
          <w:color w:val="auto"/>
          <w:sz w:val="22"/>
        </w:rPr>
        <w:t>name badge is potentially hazardous. Employees in such programs shall carry their CEI identification badge on their person in order to present to security as requested.</w:t>
      </w:r>
    </w:p>
    <w:p w14:paraId="1D1B1B72" w14:textId="1BF6E275" w:rsidR="00CA0BF5" w:rsidRPr="00B04CFC" w:rsidRDefault="00CA0BF5" w:rsidP="00CA0BF5">
      <w:pPr>
        <w:ind w:left="20" w:right="254"/>
        <w:rPr>
          <w:rFonts w:asciiTheme="minorHAnsi" w:hAnsiTheme="minorHAnsi" w:cstheme="minorHAnsi"/>
          <w:color w:val="auto"/>
          <w:sz w:val="22"/>
        </w:rPr>
      </w:pPr>
      <w:r w:rsidRPr="00B04CFC">
        <w:rPr>
          <w:rFonts w:asciiTheme="minorHAnsi" w:hAnsiTheme="minorHAnsi" w:cstheme="minorHAnsi"/>
          <w:color w:val="auto"/>
          <w:sz w:val="22"/>
        </w:rPr>
        <w:lastRenderedPageBreak/>
        <w:t>Faculty and staff must present their badge as identification to security when requesting access outside of normal hours</w:t>
      </w:r>
      <w:r w:rsidR="009F72C8" w:rsidRPr="00B04CFC">
        <w:rPr>
          <w:rFonts w:asciiTheme="minorHAnsi" w:hAnsiTheme="minorHAnsi" w:cstheme="minorHAnsi"/>
          <w:color w:val="auto"/>
          <w:sz w:val="22"/>
        </w:rPr>
        <w:t xml:space="preserve"> and/or</w:t>
      </w:r>
      <w:r w:rsidRPr="00B04CFC">
        <w:rPr>
          <w:rFonts w:asciiTheme="minorHAnsi" w:hAnsiTheme="minorHAnsi" w:cstheme="minorHAnsi"/>
          <w:color w:val="auto"/>
          <w:sz w:val="22"/>
        </w:rPr>
        <w:t xml:space="preserve"> into locked areas for which they have not been issued a key. </w:t>
      </w:r>
    </w:p>
    <w:p w14:paraId="66C78AE1" w14:textId="77777777" w:rsidR="00AB20DF" w:rsidRPr="00B04CFC" w:rsidRDefault="00AB20DF">
      <w:pPr>
        <w:rPr>
          <w:color w:val="auto"/>
        </w:rPr>
      </w:pPr>
    </w:p>
    <w:sectPr w:rsidR="00AB20DF" w:rsidRPr="00B04C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4BF8" w14:textId="77777777" w:rsidR="001F7895" w:rsidRDefault="001F7895" w:rsidP="007653FD">
      <w:pPr>
        <w:spacing w:after="0" w:line="240" w:lineRule="auto"/>
      </w:pPr>
      <w:r>
        <w:separator/>
      </w:r>
    </w:p>
  </w:endnote>
  <w:endnote w:type="continuationSeparator" w:id="0">
    <w:p w14:paraId="158C16CF" w14:textId="77777777" w:rsidR="001F7895" w:rsidRDefault="001F7895" w:rsidP="0076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6044" w14:textId="77777777" w:rsidR="007653FD" w:rsidRDefault="00765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2BD8" w14:textId="77777777" w:rsidR="007653FD" w:rsidRDefault="00765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6832" w14:textId="77777777" w:rsidR="007653FD" w:rsidRDefault="00765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74B05" w14:textId="77777777" w:rsidR="001F7895" w:rsidRDefault="001F7895" w:rsidP="007653FD">
      <w:pPr>
        <w:spacing w:after="0" w:line="240" w:lineRule="auto"/>
      </w:pPr>
      <w:r>
        <w:separator/>
      </w:r>
    </w:p>
  </w:footnote>
  <w:footnote w:type="continuationSeparator" w:id="0">
    <w:p w14:paraId="3D706941" w14:textId="77777777" w:rsidR="001F7895" w:rsidRDefault="001F7895" w:rsidP="0076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BAF0" w14:textId="77777777" w:rsidR="007653FD" w:rsidRDefault="00B04CFC">
    <w:pPr>
      <w:pStyle w:val="Header"/>
    </w:pPr>
    <w:r>
      <w:rPr>
        <w:noProof/>
      </w:rPr>
      <w:pict w14:anchorId="395F2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782751" o:sp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D411" w14:textId="77777777" w:rsidR="007653FD" w:rsidRDefault="00B04CFC">
    <w:pPr>
      <w:pStyle w:val="Header"/>
    </w:pPr>
    <w:r>
      <w:rPr>
        <w:noProof/>
      </w:rPr>
      <w:pict w14:anchorId="11E72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782752" o:sp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04B9" w14:textId="77777777" w:rsidR="007653FD" w:rsidRDefault="00B04CFC">
    <w:pPr>
      <w:pStyle w:val="Header"/>
    </w:pPr>
    <w:r>
      <w:rPr>
        <w:noProof/>
      </w:rPr>
      <w:pict w14:anchorId="6CF0F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782750"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F5"/>
    <w:rsid w:val="001103F6"/>
    <w:rsid w:val="0015266C"/>
    <w:rsid w:val="001F7895"/>
    <w:rsid w:val="003B1CCD"/>
    <w:rsid w:val="004B2F40"/>
    <w:rsid w:val="00546FA8"/>
    <w:rsid w:val="006B0252"/>
    <w:rsid w:val="007653FD"/>
    <w:rsid w:val="009B7EF3"/>
    <w:rsid w:val="009F72C8"/>
    <w:rsid w:val="00AB20DF"/>
    <w:rsid w:val="00AF56BE"/>
    <w:rsid w:val="00B01310"/>
    <w:rsid w:val="00B04CFC"/>
    <w:rsid w:val="00C23C97"/>
    <w:rsid w:val="00CA0BF5"/>
    <w:rsid w:val="00CB10A5"/>
    <w:rsid w:val="00CE0415"/>
    <w:rsid w:val="00D611C7"/>
    <w:rsid w:val="00DD5E87"/>
    <w:rsid w:val="00DE08EC"/>
    <w:rsid w:val="00DF561B"/>
    <w:rsid w:val="00DF5A1F"/>
    <w:rsid w:val="00FC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61A9F2"/>
  <w15:chartTrackingRefBased/>
  <w15:docId w15:val="{52E59DC2-6909-4355-8A5E-44217AFE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BF5"/>
    <w:pPr>
      <w:spacing w:after="277" w:line="26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A0BF5"/>
    <w:pPr>
      <w:keepNext/>
      <w:keepLines/>
      <w:spacing w:after="0" w:line="265" w:lineRule="auto"/>
      <w:ind w:left="24" w:hanging="10"/>
      <w:outlineLvl w:val="0"/>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CA0BF5"/>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CA0BF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F5"/>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CA0BF5"/>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semiHidden/>
    <w:rsid w:val="00CA0BF5"/>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765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3F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65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3FD"/>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CB1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A5"/>
    <w:rPr>
      <w:rFonts w:ascii="Segoe UI" w:eastAsia="Times New Roman" w:hAnsi="Segoe UI" w:cs="Segoe UI"/>
      <w:color w:val="000000"/>
      <w:sz w:val="18"/>
      <w:szCs w:val="18"/>
    </w:rPr>
  </w:style>
  <w:style w:type="paragraph" w:styleId="Revision">
    <w:name w:val="Revision"/>
    <w:hidden/>
    <w:uiPriority w:val="99"/>
    <w:semiHidden/>
    <w:rsid w:val="00DD5E87"/>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FEACD35A5AA4D807FA351E321A867" ma:contentTypeVersion="17" ma:contentTypeDescription="Create a new document." ma:contentTypeScope="" ma:versionID="a427b074f30e8b690049add57158bd7d">
  <xsd:schema xmlns:xsd="http://www.w3.org/2001/XMLSchema" xmlns:xs="http://www.w3.org/2001/XMLSchema" xmlns:p="http://schemas.microsoft.com/office/2006/metadata/properties" xmlns:ns3="34c1a077-d30a-4570-b6f0-a15293260209" xmlns:ns4="92b7de7c-e4aa-4a9f-97bd-03cbc43598c9" targetNamespace="http://schemas.microsoft.com/office/2006/metadata/properties" ma:root="true" ma:fieldsID="d89ae84342b64cce4bbc39e627491eba" ns3:_="" ns4:_="">
    <xsd:import namespace="34c1a077-d30a-4570-b6f0-a15293260209"/>
    <xsd:import namespace="92b7de7c-e4aa-4a9f-97bd-03cbc43598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1a077-d30a-4570-b6f0-a15293260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7de7c-e4aa-4a9f-97bd-03cbc43598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4c1a077-d30a-4570-b6f0-a15293260209" xsi:nil="true"/>
  </documentManagement>
</p:properties>
</file>

<file path=customXml/itemProps1.xml><?xml version="1.0" encoding="utf-8"?>
<ds:datastoreItem xmlns:ds="http://schemas.openxmlformats.org/officeDocument/2006/customXml" ds:itemID="{419261FB-E06A-4F0F-B443-100C0805E2F0}">
  <ds:schemaRefs>
    <ds:schemaRef ds:uri="http://schemas.microsoft.com/sharepoint/v3/contenttype/forms"/>
  </ds:schemaRefs>
</ds:datastoreItem>
</file>

<file path=customXml/itemProps2.xml><?xml version="1.0" encoding="utf-8"?>
<ds:datastoreItem xmlns:ds="http://schemas.openxmlformats.org/officeDocument/2006/customXml" ds:itemID="{5E8A1DF4-A7E8-473A-957E-4CEB85B35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1a077-d30a-4570-b6f0-a15293260209"/>
    <ds:schemaRef ds:uri="92b7de7c-e4aa-4a9f-97bd-03cbc4359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7394C-AC6E-4004-A362-8E970826EC47}">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34c1a077-d30a-4570-b6f0-a15293260209"/>
    <ds:schemaRef ds:uri="http://schemas.microsoft.com/office/infopath/2007/PartnerControls"/>
    <ds:schemaRef ds:uri="http://schemas.openxmlformats.org/package/2006/metadata/core-properties"/>
    <ds:schemaRef ds:uri="92b7de7c-e4aa-4a9f-97bd-03cbc43598c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2094</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April M Peterson</cp:lastModifiedBy>
  <cp:revision>3</cp:revision>
  <dcterms:created xsi:type="dcterms:W3CDTF">2024-04-18T16:19:00Z</dcterms:created>
  <dcterms:modified xsi:type="dcterms:W3CDTF">2024-06-06T18:06:00Z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0x010100500FEACD35A5AA4D807FA351E321A867</vt:lpwstr>
  </property>
  <property fmtid="{D5CDD505-2E9C-101B-9397-08002B2CF9AE}" pid="3" name="GrammarlyDocumentId">
    <vt:lpwstr>618c80ba36a9fa4775ff8d66404211366b085bedf7da42956d360b3441eb0747</vt:lpwstr>
  </property>
</Properties>
</file>