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368F" w14:textId="77777777" w:rsidR="007B780C" w:rsidRPr="004D2D80" w:rsidRDefault="00A4626D" w:rsidP="007B780C">
      <w:pPr>
        <w:pStyle w:val="Heading1"/>
        <w:rPr>
          <w:rStyle w:val="fontstyle01"/>
          <w:rFonts w:ascii="Segoe UI" w:hAnsi="Segoe UI" w:cs="Segoe UI"/>
          <w:bCs w:val="0"/>
          <w:color w:val="2E74B5" w:themeColor="accent1" w:themeShade="BF"/>
          <w:sz w:val="40"/>
          <w:szCs w:val="40"/>
        </w:rPr>
      </w:pPr>
      <w:r>
        <w:rPr>
          <w:rStyle w:val="fontstyle01"/>
          <w:rFonts w:ascii="Segoe UI" w:hAnsi="Segoe UI" w:cs="Segoe UI"/>
          <w:bCs w:val="0"/>
          <w:color w:val="2E74B5" w:themeColor="accent1" w:themeShade="BF"/>
          <w:sz w:val="40"/>
          <w:szCs w:val="40"/>
        </w:rPr>
        <w:t>Procedure 901</w:t>
      </w:r>
      <w:r w:rsidR="007B780C" w:rsidRPr="004D2D80">
        <w:rPr>
          <w:rStyle w:val="fontstyle01"/>
          <w:rFonts w:ascii="Segoe UI" w:hAnsi="Segoe UI" w:cs="Segoe UI"/>
          <w:bCs w:val="0"/>
          <w:color w:val="2E74B5" w:themeColor="accent1" w:themeShade="BF"/>
          <w:sz w:val="40"/>
          <w:szCs w:val="40"/>
        </w:rPr>
        <w:t xml:space="preserve">: </w:t>
      </w:r>
      <w:r w:rsidR="00E43642">
        <w:rPr>
          <w:rStyle w:val="fontstyle01"/>
          <w:rFonts w:ascii="Segoe UI" w:hAnsi="Segoe UI" w:cs="Segoe UI"/>
          <w:bCs w:val="0"/>
          <w:color w:val="2E74B5" w:themeColor="accent1" w:themeShade="BF"/>
          <w:sz w:val="40"/>
          <w:szCs w:val="40"/>
        </w:rPr>
        <w:t>Emergency Notification</w:t>
      </w:r>
      <w:r w:rsidR="007B780C" w:rsidRPr="004D2D80">
        <w:rPr>
          <w:rStyle w:val="fontstyle01"/>
          <w:rFonts w:ascii="Segoe UI" w:hAnsi="Segoe UI" w:cs="Segoe UI"/>
          <w:bCs w:val="0"/>
          <w:color w:val="2E74B5" w:themeColor="accent1" w:themeShade="BF"/>
          <w:sz w:val="40"/>
          <w:szCs w:val="40"/>
        </w:rPr>
        <w:t xml:space="preserve"> </w:t>
      </w:r>
    </w:p>
    <w:p w14:paraId="1403E245" w14:textId="77777777" w:rsidR="007B780C" w:rsidRDefault="007B780C" w:rsidP="007B780C">
      <w:pPr>
        <w:spacing w:after="0" w:line="240" w:lineRule="auto"/>
        <w:rPr>
          <w:rFonts w:ascii="Segoe UI" w:hAnsi="Segoe UI" w:cs="Segoe UI"/>
          <w:b/>
          <w:bCs/>
          <w:color w:val="000000"/>
          <w:sz w:val="40"/>
          <w:szCs w:val="36"/>
        </w:rPr>
      </w:pPr>
      <w:r>
        <w:rPr>
          <w:rFonts w:cstheme="minorHAnsi"/>
          <w:szCs w:val="24"/>
        </w:rPr>
        <w:t>Category: Facilities and Operations</w:t>
      </w:r>
    </w:p>
    <w:p w14:paraId="740C2E21" w14:textId="77777777" w:rsidR="007B780C" w:rsidRPr="00CE0066" w:rsidRDefault="007B780C" w:rsidP="007B780C">
      <w:pPr>
        <w:spacing w:after="0" w:line="240" w:lineRule="auto"/>
        <w:rPr>
          <w:rFonts w:ascii="Segoe UI" w:hAnsi="Segoe UI" w:cs="Segoe UI"/>
          <w:b/>
          <w:bCs/>
          <w:color w:val="000000"/>
          <w:sz w:val="40"/>
          <w:szCs w:val="36"/>
        </w:rPr>
      </w:pPr>
      <w:r w:rsidRPr="00E61B2B">
        <w:rPr>
          <w:rFonts w:cstheme="minorHAnsi"/>
          <w:szCs w:val="24"/>
        </w:rPr>
        <w:t>Covered</w:t>
      </w:r>
      <w:r>
        <w:rPr>
          <w:rFonts w:cstheme="minorHAnsi"/>
          <w:szCs w:val="24"/>
        </w:rPr>
        <w:t xml:space="preserve"> Individuals: All CEI Employees</w:t>
      </w:r>
    </w:p>
    <w:p w14:paraId="1252A99E" w14:textId="02EEE2F6" w:rsidR="007B780C" w:rsidRDefault="007B780C" w:rsidP="007B780C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Approved: </w:t>
      </w:r>
      <w:r w:rsidR="003D27B3">
        <w:rPr>
          <w:rFonts w:cstheme="minorHAnsi"/>
          <w:szCs w:val="24"/>
        </w:rPr>
        <w:t>12/09/2024</w:t>
      </w:r>
    </w:p>
    <w:p w14:paraId="7170C117" w14:textId="583DF474" w:rsidR="00BA7F87" w:rsidRPr="00E02F03" w:rsidRDefault="00BA7F87" w:rsidP="007B780C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Formerly Approved: 8/24/2020</w:t>
      </w:r>
    </w:p>
    <w:p w14:paraId="0841CF2B" w14:textId="77777777" w:rsidR="00144DB4" w:rsidRPr="0037332A" w:rsidRDefault="00A96E74" w:rsidP="00664E98">
      <w:pPr>
        <w:spacing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BD1875">
        <w:rPr>
          <w:rFonts w:ascii="Segoe UI" w:hAnsi="Segoe UI" w:cs="Segoe UI"/>
          <w:b/>
          <w:bCs/>
          <w:color w:val="000000"/>
          <w:sz w:val="24"/>
          <w:szCs w:val="24"/>
        </w:rPr>
        <w:br/>
      </w:r>
      <w:r w:rsidR="00A4626D">
        <w:rPr>
          <w:rStyle w:val="fontstyle01"/>
          <w:rFonts w:ascii="Segoe UI" w:hAnsi="Segoe UI" w:cs="Segoe UI"/>
          <w:color w:val="0060A9"/>
        </w:rPr>
        <w:t>901</w:t>
      </w:r>
      <w:r w:rsidR="0037332A" w:rsidRPr="004D2D80">
        <w:rPr>
          <w:rStyle w:val="fontstyle01"/>
          <w:rFonts w:ascii="Segoe UI" w:hAnsi="Segoe UI" w:cs="Segoe UI"/>
          <w:color w:val="0060A9"/>
        </w:rPr>
        <w:t>.1</w:t>
      </w:r>
      <w:r w:rsidR="0037332A">
        <w:rPr>
          <w:rStyle w:val="fontstyle01"/>
          <w:rFonts w:ascii="Segoe UI" w:hAnsi="Segoe UI" w:cs="Segoe UI"/>
          <w:color w:val="0060A9"/>
        </w:rPr>
        <w:t xml:space="preserve"> Purpose</w:t>
      </w:r>
      <w:r w:rsidR="0037332A" w:rsidRPr="003822F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527701">
        <w:rPr>
          <w:rStyle w:val="fontstyle21"/>
          <w:rFonts w:asciiTheme="minorHAnsi" w:hAnsiTheme="minorHAnsi" w:cstheme="minorHAnsi"/>
          <w:sz w:val="22"/>
        </w:rPr>
        <w:t>In order t</w:t>
      </w:r>
      <w:r w:rsidRPr="0037332A">
        <w:rPr>
          <w:rStyle w:val="fontstyle21"/>
          <w:rFonts w:asciiTheme="minorHAnsi" w:hAnsiTheme="minorHAnsi" w:cstheme="minorHAnsi"/>
          <w:sz w:val="22"/>
        </w:rPr>
        <w:t xml:space="preserve">o enhance </w:t>
      </w:r>
      <w:r w:rsidR="00D850CB" w:rsidRPr="0037332A">
        <w:rPr>
          <w:rStyle w:val="fontstyle21"/>
          <w:rFonts w:asciiTheme="minorHAnsi" w:hAnsiTheme="minorHAnsi" w:cstheme="minorHAnsi"/>
          <w:sz w:val="22"/>
        </w:rPr>
        <w:t xml:space="preserve">the safety and security of </w:t>
      </w:r>
      <w:r w:rsidRPr="0037332A">
        <w:rPr>
          <w:rStyle w:val="fontstyle21"/>
          <w:rFonts w:asciiTheme="minorHAnsi" w:hAnsiTheme="minorHAnsi" w:cstheme="minorHAnsi"/>
          <w:sz w:val="22"/>
        </w:rPr>
        <w:t xml:space="preserve">faculty, staff, </w:t>
      </w:r>
      <w:r w:rsidR="00D850CB" w:rsidRPr="0037332A">
        <w:rPr>
          <w:rStyle w:val="fontstyle21"/>
          <w:rFonts w:asciiTheme="minorHAnsi" w:hAnsiTheme="minorHAnsi" w:cstheme="minorHAnsi"/>
          <w:sz w:val="22"/>
        </w:rPr>
        <w:t xml:space="preserve">and </w:t>
      </w:r>
      <w:r w:rsidR="00FE527D" w:rsidRPr="0037332A">
        <w:rPr>
          <w:rStyle w:val="fontstyle21"/>
          <w:rFonts w:asciiTheme="minorHAnsi" w:hAnsiTheme="minorHAnsi" w:cstheme="minorHAnsi"/>
          <w:sz w:val="22"/>
        </w:rPr>
        <w:t>s</w:t>
      </w:r>
      <w:r w:rsidRPr="0037332A">
        <w:rPr>
          <w:rStyle w:val="fontstyle21"/>
          <w:rFonts w:asciiTheme="minorHAnsi" w:hAnsiTheme="minorHAnsi" w:cstheme="minorHAnsi"/>
          <w:sz w:val="22"/>
        </w:rPr>
        <w:t>tudents</w:t>
      </w:r>
      <w:r w:rsidR="00527701">
        <w:rPr>
          <w:rStyle w:val="fontstyle21"/>
          <w:rFonts w:asciiTheme="minorHAnsi" w:hAnsiTheme="minorHAnsi" w:cstheme="minorHAnsi"/>
          <w:sz w:val="22"/>
        </w:rPr>
        <w:t>,</w:t>
      </w:r>
      <w:r w:rsidR="00D850CB" w:rsidRPr="0037332A">
        <w:rPr>
          <w:rStyle w:val="fontstyle21"/>
          <w:rFonts w:asciiTheme="minorHAnsi" w:hAnsiTheme="minorHAnsi" w:cstheme="minorHAnsi"/>
          <w:sz w:val="22"/>
        </w:rPr>
        <w:t xml:space="preserve"> CEI will utilize the RAVE Alert system to </w:t>
      </w:r>
      <w:r w:rsidR="00893150" w:rsidRPr="0037332A">
        <w:rPr>
          <w:rStyle w:val="fontstyle21"/>
          <w:rFonts w:asciiTheme="minorHAnsi" w:hAnsiTheme="minorHAnsi" w:cstheme="minorHAnsi"/>
          <w:sz w:val="22"/>
        </w:rPr>
        <w:t>communicate</w:t>
      </w:r>
      <w:r w:rsidR="00D850CB" w:rsidRPr="0037332A">
        <w:rPr>
          <w:rStyle w:val="fontstyle21"/>
          <w:rFonts w:asciiTheme="minorHAnsi" w:hAnsiTheme="minorHAnsi" w:cstheme="minorHAnsi"/>
          <w:sz w:val="22"/>
        </w:rPr>
        <w:t xml:space="preserve"> emergency notifications in a timely manner</w:t>
      </w:r>
      <w:r w:rsidR="00BD1875" w:rsidRPr="0037332A">
        <w:rPr>
          <w:rStyle w:val="fontstyle21"/>
          <w:rFonts w:asciiTheme="minorHAnsi" w:hAnsiTheme="minorHAnsi" w:cstheme="minorHAnsi"/>
          <w:sz w:val="22"/>
        </w:rPr>
        <w:t>. These n</w:t>
      </w:r>
      <w:r w:rsidR="00BD1875" w:rsidRPr="0037332A">
        <w:rPr>
          <w:rFonts w:cstheme="minorHAnsi"/>
          <w:shd w:val="clear" w:color="auto" w:fill="FFFFFF"/>
        </w:rPr>
        <w:t>otifications meet the requirements for “Timely Warnings” and “Emergency Notifications” in accordance with the C</w:t>
      </w:r>
      <w:r w:rsidR="000C7297" w:rsidRPr="0037332A">
        <w:rPr>
          <w:rFonts w:cstheme="minorHAnsi"/>
          <w:shd w:val="clear" w:color="auto" w:fill="FFFFFF"/>
        </w:rPr>
        <w:t>lery</w:t>
      </w:r>
      <w:r w:rsidR="00BD1875" w:rsidRPr="0037332A">
        <w:rPr>
          <w:rFonts w:cstheme="minorHAnsi"/>
          <w:shd w:val="clear" w:color="auto" w:fill="FFFFFF"/>
        </w:rPr>
        <w:t xml:space="preserve"> A</w:t>
      </w:r>
      <w:r w:rsidR="000C7297" w:rsidRPr="0037332A">
        <w:rPr>
          <w:rFonts w:cstheme="minorHAnsi"/>
          <w:shd w:val="clear" w:color="auto" w:fill="FFFFFF"/>
        </w:rPr>
        <w:t>ct</w:t>
      </w:r>
      <w:r w:rsidR="00BD1875" w:rsidRPr="0037332A">
        <w:rPr>
          <w:rFonts w:cstheme="minorHAnsi"/>
          <w:shd w:val="clear" w:color="auto" w:fill="FFFFFF"/>
        </w:rPr>
        <w:t>.</w:t>
      </w:r>
    </w:p>
    <w:p w14:paraId="5FB56402" w14:textId="77777777" w:rsidR="0037332A" w:rsidRPr="004D2D80" w:rsidRDefault="00A4626D" w:rsidP="0037332A">
      <w:pPr>
        <w:spacing w:line="240" w:lineRule="auto"/>
        <w:rPr>
          <w:rStyle w:val="fontstyle01"/>
          <w:rFonts w:ascii="Segoe UI" w:hAnsi="Segoe UI" w:cs="Segoe UI"/>
          <w:color w:val="0060A9"/>
        </w:rPr>
      </w:pPr>
      <w:r>
        <w:rPr>
          <w:rStyle w:val="fontstyle01"/>
          <w:rFonts w:ascii="Segoe UI" w:hAnsi="Segoe UI" w:cs="Segoe UI"/>
          <w:color w:val="0060A9"/>
        </w:rPr>
        <w:t>901</w:t>
      </w:r>
      <w:r w:rsidR="0037332A" w:rsidRPr="004D2D80">
        <w:rPr>
          <w:rStyle w:val="fontstyle01"/>
          <w:rFonts w:ascii="Segoe UI" w:hAnsi="Segoe UI" w:cs="Segoe UI"/>
          <w:color w:val="0060A9"/>
        </w:rPr>
        <w:t xml:space="preserve">.2 </w:t>
      </w:r>
      <w:r w:rsidR="0037332A">
        <w:rPr>
          <w:rStyle w:val="fontstyle01"/>
          <w:rFonts w:ascii="Segoe UI" w:hAnsi="Segoe UI" w:cs="Segoe UI"/>
          <w:color w:val="0060A9"/>
        </w:rPr>
        <w:t>Scope</w:t>
      </w:r>
    </w:p>
    <w:p w14:paraId="4CCA9431" w14:textId="77777777" w:rsidR="00664E98" w:rsidRPr="0037332A" w:rsidRDefault="00664E98" w:rsidP="00664E98">
      <w:pPr>
        <w:spacing w:line="240" w:lineRule="auto"/>
        <w:rPr>
          <w:rStyle w:val="fontstyle21"/>
          <w:rFonts w:asciiTheme="minorHAnsi" w:hAnsiTheme="minorHAnsi" w:cstheme="minorHAnsi"/>
          <w:sz w:val="22"/>
        </w:rPr>
      </w:pPr>
      <w:r w:rsidRPr="0037332A">
        <w:rPr>
          <w:rStyle w:val="fontstyle01"/>
          <w:rFonts w:asciiTheme="minorHAnsi" w:hAnsiTheme="minorHAnsi" w:cstheme="minorHAnsi"/>
          <w:b w:val="0"/>
          <w:sz w:val="22"/>
          <w:szCs w:val="24"/>
        </w:rPr>
        <w:t xml:space="preserve">This procedure applies to all </w:t>
      </w:r>
      <w:r w:rsidRPr="0037332A">
        <w:rPr>
          <w:rStyle w:val="fontstyle21"/>
          <w:rFonts w:asciiTheme="minorHAnsi" w:hAnsiTheme="minorHAnsi" w:cstheme="minorHAnsi"/>
          <w:sz w:val="22"/>
        </w:rPr>
        <w:t>faculty, staff, students</w:t>
      </w:r>
      <w:r w:rsidR="00A44269">
        <w:rPr>
          <w:rStyle w:val="fontstyle21"/>
          <w:rFonts w:asciiTheme="minorHAnsi" w:hAnsiTheme="minorHAnsi" w:cstheme="minorHAnsi"/>
          <w:sz w:val="22"/>
        </w:rPr>
        <w:t xml:space="preserve">, </w:t>
      </w:r>
      <w:r w:rsidR="00757578">
        <w:rPr>
          <w:rStyle w:val="fontstyle21"/>
          <w:rFonts w:asciiTheme="minorHAnsi" w:hAnsiTheme="minorHAnsi" w:cstheme="minorHAnsi"/>
          <w:sz w:val="22"/>
        </w:rPr>
        <w:t xml:space="preserve">and </w:t>
      </w:r>
      <w:r w:rsidR="00E93342">
        <w:rPr>
          <w:rStyle w:val="fontstyle21"/>
          <w:rFonts w:asciiTheme="minorHAnsi" w:hAnsiTheme="minorHAnsi" w:cstheme="minorHAnsi"/>
          <w:sz w:val="22"/>
        </w:rPr>
        <w:t>contractors</w:t>
      </w:r>
      <w:r w:rsidR="006476C5" w:rsidRPr="0037332A">
        <w:rPr>
          <w:rStyle w:val="fontstyle21"/>
          <w:rFonts w:asciiTheme="minorHAnsi" w:hAnsiTheme="minorHAnsi" w:cstheme="minorHAnsi"/>
          <w:sz w:val="22"/>
        </w:rPr>
        <w:t xml:space="preserve"> with respect to </w:t>
      </w:r>
      <w:r w:rsidR="00D850CB" w:rsidRPr="0037332A">
        <w:rPr>
          <w:rStyle w:val="fontstyle21"/>
          <w:rFonts w:asciiTheme="minorHAnsi" w:hAnsiTheme="minorHAnsi" w:cstheme="minorHAnsi"/>
          <w:sz w:val="22"/>
        </w:rPr>
        <w:t xml:space="preserve">emergency notifications associated </w:t>
      </w:r>
      <w:r w:rsidR="00893150" w:rsidRPr="0037332A">
        <w:rPr>
          <w:rStyle w:val="fontstyle21"/>
          <w:rFonts w:asciiTheme="minorHAnsi" w:hAnsiTheme="minorHAnsi" w:cstheme="minorHAnsi"/>
          <w:sz w:val="22"/>
        </w:rPr>
        <w:t>with th</w:t>
      </w:r>
      <w:r w:rsidR="00BD781D" w:rsidRPr="0037332A">
        <w:rPr>
          <w:rStyle w:val="fontstyle21"/>
          <w:rFonts w:asciiTheme="minorHAnsi" w:hAnsiTheme="minorHAnsi" w:cstheme="minorHAnsi"/>
          <w:sz w:val="22"/>
        </w:rPr>
        <w:t>e following locations:</w:t>
      </w:r>
    </w:p>
    <w:p w14:paraId="12A3F21F" w14:textId="77777777" w:rsidR="00BD781D" w:rsidRPr="0037332A" w:rsidRDefault="00BD781D" w:rsidP="00BD781D">
      <w:pPr>
        <w:pStyle w:val="ListParagraph"/>
        <w:numPr>
          <w:ilvl w:val="0"/>
          <w:numId w:val="5"/>
        </w:numPr>
        <w:spacing w:line="240" w:lineRule="auto"/>
        <w:rPr>
          <w:rStyle w:val="fontstyle21"/>
          <w:rFonts w:asciiTheme="minorHAnsi" w:hAnsiTheme="minorHAnsi" w:cstheme="minorHAnsi"/>
          <w:sz w:val="22"/>
        </w:rPr>
      </w:pPr>
      <w:r w:rsidRPr="0037332A">
        <w:rPr>
          <w:rStyle w:val="fontstyle21"/>
          <w:rFonts w:asciiTheme="minorHAnsi" w:hAnsiTheme="minorHAnsi" w:cstheme="minorHAnsi"/>
          <w:sz w:val="22"/>
        </w:rPr>
        <w:t>Idaho Falls Main Campus</w:t>
      </w:r>
    </w:p>
    <w:p w14:paraId="368C4C54" w14:textId="68916C7B" w:rsidR="00BD781D" w:rsidRPr="0037332A" w:rsidRDefault="00F85A66" w:rsidP="00BD781D">
      <w:pPr>
        <w:pStyle w:val="ListParagraph"/>
        <w:numPr>
          <w:ilvl w:val="0"/>
          <w:numId w:val="5"/>
        </w:numPr>
        <w:spacing w:line="240" w:lineRule="auto"/>
        <w:rPr>
          <w:rStyle w:val="fontstyle21"/>
          <w:rFonts w:asciiTheme="minorHAnsi" w:hAnsiTheme="minorHAnsi" w:cstheme="minorHAnsi"/>
          <w:sz w:val="22"/>
        </w:rPr>
      </w:pPr>
      <w:r>
        <w:rPr>
          <w:rStyle w:val="fontstyle21"/>
          <w:rFonts w:asciiTheme="minorHAnsi" w:hAnsiTheme="minorHAnsi" w:cstheme="minorHAnsi"/>
          <w:sz w:val="22"/>
        </w:rPr>
        <w:t>East Idaho Workforce Training Center (EIWC)</w:t>
      </w:r>
    </w:p>
    <w:p w14:paraId="3F590DC7" w14:textId="490775B7" w:rsidR="00BD781D" w:rsidRPr="0037332A" w:rsidRDefault="00BB27A1" w:rsidP="00BD781D">
      <w:pPr>
        <w:pStyle w:val="ListParagraph"/>
        <w:numPr>
          <w:ilvl w:val="0"/>
          <w:numId w:val="5"/>
        </w:numPr>
        <w:spacing w:line="240" w:lineRule="auto"/>
        <w:rPr>
          <w:rStyle w:val="fontstyle21"/>
          <w:rFonts w:asciiTheme="minorHAnsi" w:hAnsiTheme="minorHAnsi" w:cstheme="minorHAnsi"/>
          <w:sz w:val="22"/>
        </w:rPr>
      </w:pPr>
      <w:r>
        <w:rPr>
          <w:rStyle w:val="fontstyle21"/>
          <w:rFonts w:asciiTheme="minorHAnsi" w:hAnsiTheme="minorHAnsi" w:cstheme="minorHAnsi"/>
          <w:sz w:val="22"/>
        </w:rPr>
        <w:t>Other CEI Controlled Facilities</w:t>
      </w:r>
    </w:p>
    <w:p w14:paraId="563C853B" w14:textId="77777777" w:rsidR="00757578" w:rsidRDefault="00DE09A9" w:rsidP="00664E98">
      <w:pPr>
        <w:spacing w:line="240" w:lineRule="auto"/>
        <w:rPr>
          <w:rStyle w:val="fontstyle21"/>
          <w:rFonts w:asciiTheme="minorHAnsi" w:hAnsiTheme="minorHAnsi" w:cstheme="minorHAnsi"/>
          <w:sz w:val="22"/>
        </w:rPr>
      </w:pPr>
      <w:r>
        <w:rPr>
          <w:rStyle w:val="fontstyle21"/>
          <w:rFonts w:asciiTheme="minorHAnsi" w:hAnsiTheme="minorHAnsi" w:cstheme="minorHAnsi"/>
          <w:sz w:val="22"/>
        </w:rPr>
        <w:t>F</w:t>
      </w:r>
      <w:r w:rsidRPr="0037332A">
        <w:rPr>
          <w:rStyle w:val="fontstyle21"/>
          <w:rFonts w:asciiTheme="minorHAnsi" w:hAnsiTheme="minorHAnsi" w:cstheme="minorHAnsi"/>
          <w:sz w:val="22"/>
        </w:rPr>
        <w:t xml:space="preserve">aculty, staff, </w:t>
      </w:r>
      <w:r>
        <w:rPr>
          <w:rStyle w:val="fontstyle21"/>
          <w:rFonts w:asciiTheme="minorHAnsi" w:hAnsiTheme="minorHAnsi" w:cstheme="minorHAnsi"/>
          <w:sz w:val="22"/>
        </w:rPr>
        <w:t xml:space="preserve">and </w:t>
      </w:r>
      <w:r w:rsidRPr="0037332A">
        <w:rPr>
          <w:rStyle w:val="fontstyle21"/>
          <w:rFonts w:asciiTheme="minorHAnsi" w:hAnsiTheme="minorHAnsi" w:cstheme="minorHAnsi"/>
          <w:sz w:val="22"/>
        </w:rPr>
        <w:t>students</w:t>
      </w:r>
      <w:r>
        <w:rPr>
          <w:rStyle w:val="fontstyle21"/>
          <w:rFonts w:asciiTheme="minorHAnsi" w:hAnsiTheme="minorHAnsi" w:cstheme="minorHAnsi"/>
          <w:sz w:val="22"/>
        </w:rPr>
        <w:t xml:space="preserve"> may login at </w:t>
      </w:r>
      <w:hyperlink r:id="rId11" w:history="1">
        <w:r>
          <w:rPr>
            <w:rStyle w:val="Hyperlink"/>
          </w:rPr>
          <w:t>https://getrave.com/login/CEI</w:t>
        </w:r>
      </w:hyperlink>
      <w:r>
        <w:rPr>
          <w:rStyle w:val="fontstyle21"/>
          <w:rFonts w:asciiTheme="minorHAnsi" w:hAnsiTheme="minorHAnsi" w:cstheme="minorHAnsi"/>
          <w:sz w:val="22"/>
        </w:rPr>
        <w:t xml:space="preserve"> to personalize their notification settings. First time users must </w:t>
      </w:r>
      <w:r w:rsidR="00757578">
        <w:rPr>
          <w:rStyle w:val="fontstyle21"/>
          <w:rFonts w:asciiTheme="minorHAnsi" w:hAnsiTheme="minorHAnsi" w:cstheme="minorHAnsi"/>
          <w:sz w:val="22"/>
        </w:rPr>
        <w:t>register to create an account.</w:t>
      </w:r>
    </w:p>
    <w:p w14:paraId="6ACFFE13" w14:textId="77777777" w:rsidR="00665E20" w:rsidRPr="00665E20" w:rsidRDefault="00665E20" w:rsidP="00664E98">
      <w:pPr>
        <w:spacing w:line="240" w:lineRule="auto"/>
        <w:rPr>
          <w:i/>
        </w:rPr>
      </w:pPr>
      <w:r w:rsidRPr="00665E20">
        <w:rPr>
          <w:i/>
        </w:rPr>
        <w:t>NOTE: CEI email notifications are the minimum notification and may not be modified; users do not need to create an account to receive alerts at their CEI email address.</w:t>
      </w:r>
    </w:p>
    <w:p w14:paraId="48531058" w14:textId="2DFBA7D1" w:rsidR="00893150" w:rsidRDefault="00F85A66" w:rsidP="00664E98">
      <w:pPr>
        <w:spacing w:line="240" w:lineRule="auto"/>
        <w:rPr>
          <w:rStyle w:val="fontstyle21"/>
          <w:rFonts w:asciiTheme="minorHAnsi" w:hAnsiTheme="minorHAnsi" w:cstheme="minorHAnsi"/>
          <w:sz w:val="22"/>
        </w:rPr>
      </w:pPr>
      <w:r>
        <w:rPr>
          <w:rStyle w:val="fontstyle21"/>
          <w:rFonts w:asciiTheme="minorHAnsi" w:hAnsiTheme="minorHAnsi" w:cstheme="minorHAnsi"/>
          <w:sz w:val="22"/>
        </w:rPr>
        <w:t>“</w:t>
      </w:r>
      <w:r w:rsidR="00893150" w:rsidRPr="0037332A">
        <w:rPr>
          <w:rStyle w:val="fontstyle21"/>
          <w:rFonts w:asciiTheme="minorHAnsi" w:hAnsiTheme="minorHAnsi" w:cstheme="minorHAnsi"/>
          <w:sz w:val="22"/>
        </w:rPr>
        <w:t xml:space="preserve">Emergency </w:t>
      </w:r>
      <w:r>
        <w:rPr>
          <w:rStyle w:val="fontstyle21"/>
          <w:rFonts w:asciiTheme="minorHAnsi" w:hAnsiTheme="minorHAnsi" w:cstheme="minorHAnsi"/>
          <w:sz w:val="22"/>
        </w:rPr>
        <w:t>N</w:t>
      </w:r>
      <w:r w:rsidR="00893150" w:rsidRPr="0037332A">
        <w:rPr>
          <w:rStyle w:val="fontstyle21"/>
          <w:rFonts w:asciiTheme="minorHAnsi" w:hAnsiTheme="minorHAnsi" w:cstheme="minorHAnsi"/>
          <w:sz w:val="22"/>
        </w:rPr>
        <w:t>otifications</w:t>
      </w:r>
      <w:r>
        <w:rPr>
          <w:rStyle w:val="fontstyle21"/>
          <w:rFonts w:asciiTheme="minorHAnsi" w:hAnsiTheme="minorHAnsi" w:cstheme="minorHAnsi"/>
          <w:sz w:val="22"/>
        </w:rPr>
        <w:t>”</w:t>
      </w:r>
      <w:r w:rsidR="00893150" w:rsidRPr="0037332A">
        <w:rPr>
          <w:rStyle w:val="fontstyle21"/>
          <w:rFonts w:asciiTheme="minorHAnsi" w:hAnsiTheme="minorHAnsi" w:cstheme="minorHAnsi"/>
          <w:sz w:val="22"/>
        </w:rPr>
        <w:t xml:space="preserve"> are defined as time sensitive communication intended to minimize injury or fatality of the target audience. This may include </w:t>
      </w:r>
      <w:r w:rsidR="00BD1875" w:rsidRPr="0037332A">
        <w:rPr>
          <w:rStyle w:val="fontstyle21"/>
          <w:rFonts w:asciiTheme="minorHAnsi" w:hAnsiTheme="minorHAnsi" w:cstheme="minorHAnsi"/>
          <w:sz w:val="22"/>
        </w:rPr>
        <w:t xml:space="preserve">but is not limited to, </w:t>
      </w:r>
      <w:r w:rsidR="00893150" w:rsidRPr="0037332A">
        <w:rPr>
          <w:rStyle w:val="fontstyle21"/>
          <w:rFonts w:asciiTheme="minorHAnsi" w:hAnsiTheme="minorHAnsi" w:cstheme="minorHAnsi"/>
          <w:sz w:val="22"/>
        </w:rPr>
        <w:t xml:space="preserve">weather related events, </w:t>
      </w:r>
      <w:r w:rsidR="00BD1875" w:rsidRPr="0037332A">
        <w:rPr>
          <w:rStyle w:val="fontstyle21"/>
          <w:rFonts w:asciiTheme="minorHAnsi" w:hAnsiTheme="minorHAnsi" w:cstheme="minorHAnsi"/>
          <w:sz w:val="22"/>
        </w:rPr>
        <w:t>natural disasters, active shooters, threats, fire, or the presence of hazardous materials.</w:t>
      </w:r>
    </w:p>
    <w:p w14:paraId="35A6DA1C" w14:textId="02AD5A97" w:rsidR="00F53E0A" w:rsidRDefault="00F53E0A" w:rsidP="00664E98">
      <w:pPr>
        <w:spacing w:line="240" w:lineRule="auto"/>
        <w:rPr>
          <w:rStyle w:val="fontstyle21"/>
          <w:rFonts w:asciiTheme="minorHAnsi" w:hAnsiTheme="minorHAnsi" w:cstheme="minorHAnsi"/>
          <w:sz w:val="22"/>
        </w:rPr>
      </w:pPr>
      <w:r>
        <w:rPr>
          <w:rStyle w:val="fontstyle21"/>
          <w:rFonts w:asciiTheme="minorHAnsi" w:hAnsiTheme="minorHAnsi" w:cstheme="minorHAnsi"/>
          <w:sz w:val="22"/>
        </w:rPr>
        <w:t xml:space="preserve">“Timely Warnings” shall be communicated for any </w:t>
      </w:r>
      <w:r w:rsidRPr="00F53E0A">
        <w:rPr>
          <w:rStyle w:val="fontstyle21"/>
          <w:rFonts w:asciiTheme="minorHAnsi" w:hAnsiTheme="minorHAnsi" w:cstheme="minorHAnsi"/>
          <w:i/>
          <w:sz w:val="22"/>
        </w:rPr>
        <w:t>Clery Act</w:t>
      </w:r>
      <w:r>
        <w:rPr>
          <w:rStyle w:val="fontstyle21"/>
          <w:rFonts w:asciiTheme="minorHAnsi" w:hAnsiTheme="minorHAnsi" w:cstheme="minorHAnsi"/>
          <w:sz w:val="22"/>
        </w:rPr>
        <w:t xml:space="preserve"> crime that represents an ongoing threat to the safety of students and employees.</w:t>
      </w:r>
      <w:r w:rsidR="00231F13">
        <w:rPr>
          <w:rStyle w:val="fontstyle21"/>
          <w:rFonts w:asciiTheme="minorHAnsi" w:hAnsiTheme="minorHAnsi" w:cstheme="minorHAnsi"/>
          <w:sz w:val="22"/>
        </w:rPr>
        <w:t xml:space="preserve"> </w:t>
      </w:r>
      <w:r w:rsidR="00F85A66">
        <w:rPr>
          <w:rStyle w:val="fontstyle21"/>
          <w:rFonts w:asciiTheme="minorHAnsi" w:hAnsiTheme="minorHAnsi" w:cstheme="minorHAnsi"/>
          <w:sz w:val="22"/>
        </w:rPr>
        <w:t>The CEI Chief of Campus Safety</w:t>
      </w:r>
      <w:r w:rsidR="005640CE">
        <w:rPr>
          <w:rStyle w:val="fontstyle21"/>
          <w:rFonts w:asciiTheme="minorHAnsi" w:hAnsiTheme="minorHAnsi" w:cstheme="minorHAnsi"/>
          <w:sz w:val="22"/>
        </w:rPr>
        <w:t xml:space="preserve"> shall be consulted</w:t>
      </w:r>
      <w:r w:rsidR="00231F13">
        <w:rPr>
          <w:rStyle w:val="fontstyle21"/>
          <w:rFonts w:asciiTheme="minorHAnsi" w:hAnsiTheme="minorHAnsi" w:cstheme="minorHAnsi"/>
          <w:sz w:val="22"/>
        </w:rPr>
        <w:t xml:space="preserve"> to determine </w:t>
      </w:r>
      <w:r w:rsidR="00231F13" w:rsidRPr="00231F13">
        <w:rPr>
          <w:rStyle w:val="fontstyle21"/>
          <w:rFonts w:asciiTheme="minorHAnsi" w:hAnsiTheme="minorHAnsi" w:cstheme="minorHAnsi"/>
          <w:i/>
          <w:sz w:val="22"/>
        </w:rPr>
        <w:t>Clery Act</w:t>
      </w:r>
      <w:r w:rsidR="00231F13">
        <w:rPr>
          <w:rStyle w:val="fontstyle21"/>
          <w:rFonts w:asciiTheme="minorHAnsi" w:hAnsiTheme="minorHAnsi" w:cstheme="minorHAnsi"/>
          <w:sz w:val="22"/>
        </w:rPr>
        <w:t xml:space="preserve"> crimes.</w:t>
      </w:r>
    </w:p>
    <w:p w14:paraId="5D0A2B5A" w14:textId="77777777" w:rsidR="00F53E0A" w:rsidRPr="0037332A" w:rsidRDefault="00F53E0A" w:rsidP="00664E98">
      <w:pPr>
        <w:spacing w:line="240" w:lineRule="auto"/>
        <w:rPr>
          <w:rStyle w:val="fontstyle21"/>
          <w:rFonts w:asciiTheme="minorHAnsi" w:hAnsiTheme="minorHAnsi" w:cstheme="minorHAnsi"/>
          <w:sz w:val="22"/>
        </w:rPr>
      </w:pPr>
      <w:r>
        <w:rPr>
          <w:rStyle w:val="fontstyle21"/>
          <w:rFonts w:asciiTheme="minorHAnsi" w:hAnsiTheme="minorHAnsi" w:cstheme="minorHAnsi"/>
          <w:sz w:val="22"/>
        </w:rPr>
        <w:t>“Emergency Notifications” shall be communicated upon confirmation of a significant emergency or dangerous situation involving an immediate threat to the health and safety of students or employees occurring on the campus.</w:t>
      </w:r>
    </w:p>
    <w:p w14:paraId="6A2E0AF6" w14:textId="72A9A8E5" w:rsidR="00B9650F" w:rsidRDefault="00B9650F" w:rsidP="00664E98">
      <w:pPr>
        <w:spacing w:line="240" w:lineRule="auto"/>
        <w:rPr>
          <w:rStyle w:val="fontstyle21"/>
          <w:rFonts w:asciiTheme="minorHAnsi" w:hAnsiTheme="minorHAnsi" w:cstheme="minorHAnsi"/>
          <w:sz w:val="22"/>
        </w:rPr>
      </w:pPr>
      <w:r w:rsidRPr="0037332A">
        <w:rPr>
          <w:rStyle w:val="fontstyle21"/>
          <w:rFonts w:asciiTheme="minorHAnsi" w:hAnsiTheme="minorHAnsi" w:cstheme="minorHAnsi"/>
          <w:sz w:val="22"/>
        </w:rPr>
        <w:t xml:space="preserve">The </w:t>
      </w:r>
      <w:r w:rsidR="00F85A66">
        <w:rPr>
          <w:rStyle w:val="fontstyle21"/>
          <w:rFonts w:asciiTheme="minorHAnsi" w:hAnsiTheme="minorHAnsi" w:cstheme="minorHAnsi"/>
          <w:sz w:val="22"/>
        </w:rPr>
        <w:t>Campus Safety department</w:t>
      </w:r>
      <w:r w:rsidRPr="0037332A">
        <w:rPr>
          <w:rStyle w:val="fontstyle21"/>
          <w:rFonts w:asciiTheme="minorHAnsi" w:hAnsiTheme="minorHAnsi" w:cstheme="minorHAnsi"/>
          <w:sz w:val="22"/>
        </w:rPr>
        <w:t xml:space="preserve"> will </w:t>
      </w:r>
      <w:r w:rsidR="00893150" w:rsidRPr="0037332A">
        <w:rPr>
          <w:rStyle w:val="fontstyle21"/>
          <w:rFonts w:asciiTheme="minorHAnsi" w:hAnsiTheme="minorHAnsi" w:cstheme="minorHAnsi"/>
          <w:sz w:val="22"/>
        </w:rPr>
        <w:t>manage the RAVE Alert System with assistance from the IT organization</w:t>
      </w:r>
      <w:r w:rsidRPr="0037332A">
        <w:rPr>
          <w:rStyle w:val="fontstyle21"/>
          <w:rFonts w:asciiTheme="minorHAnsi" w:hAnsiTheme="minorHAnsi" w:cstheme="minorHAnsi"/>
          <w:sz w:val="22"/>
        </w:rPr>
        <w:t>.</w:t>
      </w:r>
    </w:p>
    <w:p w14:paraId="03677575" w14:textId="77777777" w:rsidR="00144DB4" w:rsidRPr="0037332A" w:rsidRDefault="00A4626D" w:rsidP="00664E98">
      <w:pPr>
        <w:spacing w:line="240" w:lineRule="auto"/>
        <w:rPr>
          <w:rStyle w:val="fontstyle01"/>
          <w:rFonts w:ascii="Segoe UI" w:hAnsi="Segoe UI" w:cs="Segoe UI"/>
          <w:color w:val="0060A9"/>
        </w:rPr>
      </w:pPr>
      <w:r>
        <w:rPr>
          <w:rStyle w:val="fontstyle01"/>
          <w:rFonts w:ascii="Segoe UI" w:hAnsi="Segoe UI" w:cs="Segoe UI"/>
          <w:color w:val="0060A9"/>
        </w:rPr>
        <w:t>901</w:t>
      </w:r>
      <w:r w:rsidR="0037332A" w:rsidRPr="004D2D80">
        <w:rPr>
          <w:rStyle w:val="fontstyle01"/>
          <w:rFonts w:ascii="Segoe UI" w:hAnsi="Segoe UI" w:cs="Segoe UI"/>
          <w:color w:val="0060A9"/>
        </w:rPr>
        <w:t xml:space="preserve">.3 </w:t>
      </w:r>
      <w:r w:rsidR="0037332A">
        <w:rPr>
          <w:rStyle w:val="fontstyle01"/>
          <w:rFonts w:ascii="Segoe UI" w:hAnsi="Segoe UI" w:cs="Segoe UI"/>
          <w:color w:val="0060A9"/>
        </w:rPr>
        <w:t>General</w:t>
      </w:r>
    </w:p>
    <w:p w14:paraId="3311C72C" w14:textId="77777777" w:rsidR="00BD1875" w:rsidRPr="0037332A" w:rsidRDefault="000B1908" w:rsidP="00664E98">
      <w:pPr>
        <w:spacing w:line="240" w:lineRule="auto"/>
        <w:rPr>
          <w:rStyle w:val="fontstyle01"/>
          <w:rFonts w:asciiTheme="minorHAnsi" w:hAnsiTheme="minorHAnsi" w:cstheme="minorHAnsi"/>
          <w:b w:val="0"/>
          <w:sz w:val="24"/>
          <w:szCs w:val="24"/>
        </w:rPr>
      </w:pPr>
      <w:r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Emergency notifications may only </w:t>
      </w:r>
      <w:r w:rsidR="005C4208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be </w:t>
      </w:r>
      <w:r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sent out as authorized by this procedure or on a </w:t>
      </w:r>
      <w:r w:rsidR="000C7297"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>case-by-case</w:t>
      </w:r>
      <w:r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0C7297"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basis as approved </w:t>
      </w:r>
      <w:r w:rsidR="00C44F93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by the </w:t>
      </w:r>
      <w:r w:rsidR="000C7297"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>President</w:t>
      </w:r>
      <w:r w:rsidR="00CB723F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of CEI</w:t>
      </w:r>
      <w:r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>.</w:t>
      </w:r>
    </w:p>
    <w:p w14:paraId="4C12A944" w14:textId="77777777" w:rsidR="00C44F93" w:rsidRDefault="00C44F93" w:rsidP="00664E98">
      <w:pPr>
        <w:spacing w:line="240" w:lineRule="auto"/>
        <w:rPr>
          <w:rStyle w:val="fontstyle01"/>
          <w:rFonts w:asciiTheme="minorHAnsi" w:hAnsiTheme="minorHAnsi" w:cstheme="minorHAnsi"/>
          <w:b w:val="0"/>
          <w:sz w:val="24"/>
          <w:szCs w:val="24"/>
        </w:rPr>
      </w:pPr>
      <w:r w:rsidRPr="00C44F93">
        <w:rPr>
          <w:rStyle w:val="fontstyle01"/>
          <w:rFonts w:asciiTheme="minorHAnsi" w:hAnsiTheme="minorHAnsi" w:cstheme="minorHAnsi"/>
          <w:sz w:val="24"/>
          <w:szCs w:val="24"/>
        </w:rPr>
        <w:t>Appendix A</w:t>
      </w:r>
      <w:r w:rsidR="005640CE">
        <w:rPr>
          <w:rStyle w:val="fontstyle01"/>
          <w:rFonts w:asciiTheme="minorHAnsi" w:hAnsiTheme="minorHAnsi" w:cstheme="minorHAnsi"/>
          <w:sz w:val="24"/>
          <w:szCs w:val="24"/>
        </w:rPr>
        <w:t>:</w:t>
      </w:r>
      <w:r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contains </w:t>
      </w:r>
      <w:r w:rsidR="000C7297"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pre-approved </w:t>
      </w:r>
      <w:r>
        <w:rPr>
          <w:rStyle w:val="fontstyle01"/>
          <w:rFonts w:asciiTheme="minorHAnsi" w:hAnsiTheme="minorHAnsi" w:cstheme="minorHAnsi"/>
          <w:b w:val="0"/>
          <w:sz w:val="24"/>
          <w:szCs w:val="24"/>
        </w:rPr>
        <w:t>alerts</w:t>
      </w:r>
      <w:r w:rsidR="000C7297"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that may be sent out</w:t>
      </w:r>
      <w:r w:rsidR="00231F13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by authorized individuals </w:t>
      </w:r>
      <w:r w:rsidR="000C7297"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in </w:t>
      </w:r>
      <w:r w:rsidR="00231F13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an </w:t>
      </w:r>
      <w:r w:rsidR="000F5E89"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>emergenc</w:t>
      </w:r>
      <w:r w:rsidR="000F5E89">
        <w:rPr>
          <w:rStyle w:val="fontstyle01"/>
          <w:rFonts w:asciiTheme="minorHAnsi" w:hAnsiTheme="minorHAnsi" w:cstheme="minorHAnsi"/>
          <w:b w:val="0"/>
          <w:sz w:val="24"/>
          <w:szCs w:val="24"/>
        </w:rPr>
        <w:t>y</w:t>
      </w:r>
    </w:p>
    <w:p w14:paraId="02F47E15" w14:textId="77777777" w:rsidR="000C7297" w:rsidRPr="0037332A" w:rsidRDefault="00CB723F" w:rsidP="00664E98">
      <w:pPr>
        <w:spacing w:line="240" w:lineRule="auto"/>
        <w:rPr>
          <w:rStyle w:val="fontstyle01"/>
          <w:rFonts w:asciiTheme="minorHAnsi" w:hAnsiTheme="minorHAnsi" w:cstheme="minorHAnsi"/>
          <w:b w:val="0"/>
          <w:sz w:val="24"/>
          <w:szCs w:val="24"/>
        </w:rPr>
      </w:pPr>
      <w:r w:rsidRPr="00CB723F"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>Appendix B</w:t>
      </w:r>
      <w:r w:rsidR="005640CE">
        <w:rPr>
          <w:rStyle w:val="fontstyle01"/>
          <w:rFonts w:asciiTheme="minorHAnsi" w:hAnsiTheme="minorHAnsi" w:cstheme="minorHAnsi"/>
          <w:sz w:val="24"/>
          <w:szCs w:val="24"/>
        </w:rPr>
        <w:t>:</w:t>
      </w:r>
      <w:r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(Emergency Notification Worksheet)</w:t>
      </w:r>
      <w:r w:rsidR="00E93342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may be </w:t>
      </w:r>
      <w:r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utilized to send alerts not addressed by Appendix A. These must be approved by the President on a </w:t>
      </w:r>
      <w:r w:rsidR="001A2F1B">
        <w:rPr>
          <w:rStyle w:val="fontstyle01"/>
          <w:rFonts w:asciiTheme="minorHAnsi" w:hAnsiTheme="minorHAnsi" w:cstheme="minorHAnsi"/>
          <w:b w:val="0"/>
          <w:sz w:val="24"/>
          <w:szCs w:val="24"/>
        </w:rPr>
        <w:t>case</w:t>
      </w:r>
      <w:r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by </w:t>
      </w:r>
      <w:r w:rsidR="001A2F1B">
        <w:rPr>
          <w:rStyle w:val="fontstyle01"/>
          <w:rFonts w:asciiTheme="minorHAnsi" w:hAnsiTheme="minorHAnsi" w:cstheme="minorHAnsi"/>
          <w:b w:val="0"/>
          <w:sz w:val="24"/>
          <w:szCs w:val="24"/>
        </w:rPr>
        <w:t>basis</w:t>
      </w:r>
      <w:r w:rsidR="00E93342">
        <w:rPr>
          <w:rStyle w:val="fontstyle01"/>
          <w:rFonts w:asciiTheme="minorHAnsi" w:hAnsiTheme="minorHAnsi" w:cstheme="minorHAnsi"/>
          <w:b w:val="0"/>
          <w:sz w:val="24"/>
          <w:szCs w:val="24"/>
        </w:rPr>
        <w:t>.</w:t>
      </w:r>
      <w:r w:rsidR="000F5E89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7895A013" w14:textId="77777777" w:rsidR="000C7297" w:rsidRPr="001A2F1B" w:rsidRDefault="001A2F1B" w:rsidP="005640CE">
      <w:pPr>
        <w:spacing w:line="240" w:lineRule="auto"/>
        <w:ind w:left="720"/>
        <w:rPr>
          <w:rStyle w:val="fontstyle01"/>
          <w:rFonts w:asciiTheme="minorHAnsi" w:hAnsiTheme="minorHAnsi" w:cstheme="minorHAnsi"/>
          <w:b w:val="0"/>
          <w:i/>
          <w:sz w:val="24"/>
          <w:szCs w:val="24"/>
        </w:rPr>
      </w:pPr>
      <w:r w:rsidRPr="001A2F1B">
        <w:rPr>
          <w:rStyle w:val="fontstyle01"/>
          <w:rFonts w:asciiTheme="minorHAnsi" w:hAnsiTheme="minorHAnsi" w:cstheme="minorHAnsi"/>
          <w:i/>
          <w:sz w:val="24"/>
          <w:szCs w:val="24"/>
        </w:rPr>
        <w:t>NOTE</w:t>
      </w:r>
      <w:r w:rsidRPr="001A2F1B">
        <w:rPr>
          <w:rStyle w:val="fontstyle01"/>
          <w:rFonts w:asciiTheme="minorHAnsi" w:hAnsiTheme="minorHAnsi" w:cstheme="minorHAnsi"/>
          <w:b w:val="0"/>
          <w:i/>
          <w:sz w:val="24"/>
          <w:szCs w:val="24"/>
        </w:rPr>
        <w:t xml:space="preserve">: </w:t>
      </w:r>
      <w:r w:rsidR="000C7297" w:rsidRPr="001A2F1B">
        <w:rPr>
          <w:rStyle w:val="fontstyle01"/>
          <w:rFonts w:asciiTheme="minorHAnsi" w:hAnsiTheme="minorHAnsi" w:cstheme="minorHAnsi"/>
          <w:b w:val="0"/>
          <w:i/>
          <w:sz w:val="24"/>
          <w:szCs w:val="24"/>
        </w:rPr>
        <w:t xml:space="preserve">The President must approve </w:t>
      </w:r>
      <w:r w:rsidRPr="001A2F1B">
        <w:rPr>
          <w:rStyle w:val="fontstyle01"/>
          <w:rFonts w:asciiTheme="minorHAnsi" w:hAnsiTheme="minorHAnsi" w:cstheme="minorHAnsi"/>
          <w:b w:val="0"/>
          <w:i/>
          <w:sz w:val="24"/>
          <w:szCs w:val="24"/>
        </w:rPr>
        <w:t xml:space="preserve">any </w:t>
      </w:r>
      <w:r w:rsidR="00C44F93">
        <w:rPr>
          <w:rStyle w:val="fontstyle01"/>
          <w:rFonts w:asciiTheme="minorHAnsi" w:hAnsiTheme="minorHAnsi" w:cstheme="minorHAnsi"/>
          <w:b w:val="0"/>
          <w:i/>
          <w:sz w:val="24"/>
          <w:szCs w:val="24"/>
        </w:rPr>
        <w:t>alert</w:t>
      </w:r>
      <w:r w:rsidR="000C7297" w:rsidRPr="001A2F1B">
        <w:rPr>
          <w:rStyle w:val="fontstyle01"/>
          <w:rFonts w:asciiTheme="minorHAnsi" w:hAnsiTheme="minorHAnsi" w:cstheme="minorHAnsi"/>
          <w:b w:val="0"/>
          <w:i/>
          <w:sz w:val="24"/>
          <w:szCs w:val="24"/>
        </w:rPr>
        <w:t xml:space="preserve"> involving campus closure (i.e. snow closure).</w:t>
      </w:r>
    </w:p>
    <w:p w14:paraId="1F2AFECE" w14:textId="77777777" w:rsidR="00397F14" w:rsidRDefault="00397F14" w:rsidP="00664E98">
      <w:pPr>
        <w:spacing w:line="240" w:lineRule="auto"/>
        <w:rPr>
          <w:rStyle w:val="fontstyle01"/>
          <w:rFonts w:asciiTheme="minorHAnsi" w:hAnsiTheme="minorHAnsi" w:cstheme="minorHAnsi"/>
          <w:b w:val="0"/>
          <w:sz w:val="24"/>
          <w:szCs w:val="24"/>
        </w:rPr>
      </w:pPr>
      <w:r w:rsidRPr="00E93342">
        <w:rPr>
          <w:rStyle w:val="fontstyle01"/>
          <w:rFonts w:asciiTheme="minorHAnsi" w:hAnsiTheme="minorHAnsi" w:cstheme="minorHAnsi"/>
          <w:sz w:val="24"/>
          <w:szCs w:val="24"/>
        </w:rPr>
        <w:t xml:space="preserve">Appendix </w:t>
      </w:r>
      <w:r w:rsidR="00C44F93">
        <w:rPr>
          <w:rStyle w:val="fontstyle01"/>
          <w:rFonts w:asciiTheme="minorHAnsi" w:hAnsiTheme="minorHAnsi" w:cstheme="minorHAnsi"/>
          <w:sz w:val="24"/>
          <w:szCs w:val="24"/>
        </w:rPr>
        <w:t>C</w:t>
      </w:r>
      <w:r w:rsidR="005640CE">
        <w:rPr>
          <w:rStyle w:val="fontstyle01"/>
          <w:rFonts w:asciiTheme="minorHAnsi" w:hAnsiTheme="minorHAnsi" w:cstheme="minorHAnsi"/>
          <w:sz w:val="24"/>
          <w:szCs w:val="24"/>
        </w:rPr>
        <w:t>:</w:t>
      </w:r>
      <w:r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contains basic in</w:t>
      </w:r>
      <w:r w:rsidR="00CB723F">
        <w:rPr>
          <w:rStyle w:val="fontstyle01"/>
          <w:rFonts w:asciiTheme="minorHAnsi" w:hAnsiTheme="minorHAnsi" w:cstheme="minorHAnsi"/>
          <w:b w:val="0"/>
          <w:sz w:val="24"/>
          <w:szCs w:val="24"/>
        </w:rPr>
        <w:t>structions for sending an alert for use by authorized individu</w:t>
      </w:r>
      <w:r w:rsidR="005640CE">
        <w:rPr>
          <w:rStyle w:val="fontstyle01"/>
          <w:rFonts w:asciiTheme="minorHAnsi" w:hAnsiTheme="minorHAnsi" w:cstheme="minorHAnsi"/>
          <w:b w:val="0"/>
          <w:sz w:val="24"/>
          <w:szCs w:val="24"/>
        </w:rPr>
        <w:t>a</w:t>
      </w:r>
      <w:r w:rsidR="00CB723F">
        <w:rPr>
          <w:rStyle w:val="fontstyle01"/>
          <w:rFonts w:asciiTheme="minorHAnsi" w:hAnsiTheme="minorHAnsi" w:cstheme="minorHAnsi"/>
          <w:b w:val="0"/>
          <w:sz w:val="24"/>
          <w:szCs w:val="24"/>
        </w:rPr>
        <w:t>ls.</w:t>
      </w:r>
    </w:p>
    <w:p w14:paraId="4F7DDFA7" w14:textId="77777777" w:rsidR="004D277E" w:rsidRDefault="001A2F1B" w:rsidP="00664E98">
      <w:pPr>
        <w:spacing w:line="240" w:lineRule="auto"/>
        <w:rPr>
          <w:rStyle w:val="fontstyle01"/>
          <w:rFonts w:asciiTheme="minorHAnsi" w:hAnsiTheme="minorHAnsi" w:cstheme="minorHAnsi"/>
          <w:b w:val="0"/>
          <w:sz w:val="24"/>
          <w:szCs w:val="24"/>
        </w:rPr>
      </w:pPr>
      <w:r w:rsidRPr="001A2F1B">
        <w:rPr>
          <w:rStyle w:val="fontstyle01"/>
          <w:rFonts w:asciiTheme="minorHAnsi" w:hAnsiTheme="minorHAnsi" w:cstheme="minorHAnsi"/>
          <w:sz w:val="24"/>
          <w:szCs w:val="24"/>
        </w:rPr>
        <w:t xml:space="preserve">Appendix </w:t>
      </w:r>
      <w:r w:rsidR="00C44F93">
        <w:rPr>
          <w:rStyle w:val="fontstyle01"/>
          <w:rFonts w:asciiTheme="minorHAnsi" w:hAnsiTheme="minorHAnsi" w:cstheme="minorHAnsi"/>
          <w:sz w:val="24"/>
          <w:szCs w:val="24"/>
        </w:rPr>
        <w:t>D</w:t>
      </w:r>
      <w:r w:rsidR="005640CE">
        <w:rPr>
          <w:rStyle w:val="fontstyle01"/>
          <w:rFonts w:asciiTheme="minorHAnsi" w:hAnsiTheme="minorHAnsi" w:cstheme="minorHAnsi"/>
          <w:sz w:val="24"/>
          <w:szCs w:val="24"/>
        </w:rPr>
        <w:t>:</w:t>
      </w:r>
      <w:r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provides </w:t>
      </w:r>
      <w:r w:rsidR="004D277E">
        <w:rPr>
          <w:rStyle w:val="fontstyle01"/>
          <w:rFonts w:asciiTheme="minorHAnsi" w:hAnsiTheme="minorHAnsi" w:cstheme="minorHAnsi"/>
          <w:b w:val="0"/>
          <w:sz w:val="24"/>
          <w:szCs w:val="24"/>
        </w:rPr>
        <w:t>RAVE Technical Support information. In the event that notifications need to be sent out and there are technical issues preventi</w:t>
      </w:r>
      <w:r w:rsidR="005640CE">
        <w:rPr>
          <w:rStyle w:val="fontstyle01"/>
          <w:rFonts w:asciiTheme="minorHAnsi" w:hAnsiTheme="minorHAnsi" w:cstheme="minorHAnsi"/>
          <w:b w:val="0"/>
          <w:sz w:val="24"/>
          <w:szCs w:val="24"/>
        </w:rPr>
        <w:t>ng this from happening,</w:t>
      </w:r>
      <w:r w:rsidR="004D277E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RAVE Emergenc</w:t>
      </w:r>
      <w:r w:rsidR="005640CE">
        <w:rPr>
          <w:rStyle w:val="fontstyle01"/>
          <w:rFonts w:asciiTheme="minorHAnsi" w:hAnsiTheme="minorHAnsi" w:cstheme="minorHAnsi"/>
          <w:b w:val="0"/>
          <w:sz w:val="24"/>
          <w:szCs w:val="24"/>
        </w:rPr>
        <w:t>y Support may be contacted 24/</w:t>
      </w:r>
      <w:r w:rsidR="004D277E">
        <w:rPr>
          <w:rStyle w:val="fontstyle01"/>
          <w:rFonts w:asciiTheme="minorHAnsi" w:hAnsiTheme="minorHAnsi" w:cstheme="minorHAnsi"/>
          <w:b w:val="0"/>
          <w:sz w:val="24"/>
          <w:szCs w:val="24"/>
        </w:rPr>
        <w:t>7 at 1-888-605-7163.</w:t>
      </w:r>
    </w:p>
    <w:p w14:paraId="2AF9FA10" w14:textId="77777777" w:rsidR="001A2F1B" w:rsidRDefault="00A4626D" w:rsidP="00664E98">
      <w:pPr>
        <w:spacing w:line="240" w:lineRule="auto"/>
        <w:rPr>
          <w:rStyle w:val="fontstyle01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01"/>
          <w:rFonts w:ascii="Segoe UI" w:hAnsi="Segoe UI" w:cs="Segoe UI"/>
          <w:color w:val="0060A9"/>
        </w:rPr>
        <w:t>901</w:t>
      </w:r>
      <w:r w:rsidR="001A2F1B">
        <w:rPr>
          <w:rStyle w:val="fontstyle01"/>
          <w:rFonts w:ascii="Segoe UI" w:hAnsi="Segoe UI" w:cs="Segoe UI"/>
          <w:color w:val="0060A9"/>
        </w:rPr>
        <w:t>.4</w:t>
      </w:r>
      <w:r w:rsidR="001A2F1B" w:rsidRPr="004D2D80">
        <w:rPr>
          <w:rStyle w:val="fontstyle01"/>
          <w:rFonts w:ascii="Segoe UI" w:hAnsi="Segoe UI" w:cs="Segoe UI"/>
          <w:color w:val="0060A9"/>
        </w:rPr>
        <w:t xml:space="preserve"> </w:t>
      </w:r>
      <w:r w:rsidR="001A2F1B">
        <w:rPr>
          <w:rStyle w:val="fontstyle01"/>
          <w:rFonts w:ascii="Segoe UI" w:hAnsi="Segoe UI" w:cs="Segoe UI"/>
          <w:color w:val="0060A9"/>
        </w:rPr>
        <w:t>Authorized Individuals</w:t>
      </w:r>
      <w:r w:rsidR="001A2F1B"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2FAFCF8" w14:textId="77777777" w:rsidR="000C7297" w:rsidRPr="0037332A" w:rsidRDefault="000C7297" w:rsidP="00664E98">
      <w:pPr>
        <w:spacing w:line="240" w:lineRule="auto"/>
        <w:rPr>
          <w:rStyle w:val="fontstyle01"/>
          <w:rFonts w:asciiTheme="minorHAnsi" w:hAnsiTheme="minorHAnsi" w:cstheme="minorHAnsi"/>
          <w:b w:val="0"/>
          <w:sz w:val="24"/>
          <w:szCs w:val="24"/>
        </w:rPr>
      </w:pPr>
      <w:r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The following </w:t>
      </w:r>
      <w:r w:rsidR="00231F13">
        <w:rPr>
          <w:rStyle w:val="fontstyle01"/>
          <w:rFonts w:asciiTheme="minorHAnsi" w:hAnsiTheme="minorHAnsi" w:cstheme="minorHAnsi"/>
          <w:b w:val="0"/>
          <w:sz w:val="24"/>
          <w:szCs w:val="24"/>
        </w:rPr>
        <w:t>positions</w:t>
      </w:r>
      <w:r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are </w:t>
      </w:r>
      <w:r w:rsidR="00B939F6"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>authorized</w:t>
      </w:r>
      <w:r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to send out approved messages using the RAVE Alert System. </w:t>
      </w:r>
    </w:p>
    <w:p w14:paraId="01C7A90A" w14:textId="77777777" w:rsidR="000C7297" w:rsidRPr="0037332A" w:rsidRDefault="005640CE" w:rsidP="000C7297">
      <w:pPr>
        <w:pStyle w:val="ListParagraph"/>
        <w:numPr>
          <w:ilvl w:val="0"/>
          <w:numId w:val="7"/>
        </w:numPr>
        <w:spacing w:line="240" w:lineRule="auto"/>
        <w:rPr>
          <w:rStyle w:val="fontstyle01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01"/>
          <w:rFonts w:asciiTheme="minorHAnsi" w:hAnsiTheme="minorHAnsi" w:cstheme="minorHAnsi"/>
          <w:b w:val="0"/>
          <w:sz w:val="24"/>
          <w:szCs w:val="24"/>
        </w:rPr>
        <w:t>Vice-</w:t>
      </w:r>
      <w:r w:rsidR="000C7297"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>President of Finance and Administration</w:t>
      </w:r>
    </w:p>
    <w:p w14:paraId="63AC8A2C" w14:textId="77777777" w:rsidR="000C7297" w:rsidRPr="0037332A" w:rsidRDefault="000C7297" w:rsidP="000C7297">
      <w:pPr>
        <w:pStyle w:val="ListParagraph"/>
        <w:numPr>
          <w:ilvl w:val="0"/>
          <w:numId w:val="7"/>
        </w:numPr>
        <w:spacing w:line="240" w:lineRule="auto"/>
        <w:rPr>
          <w:rStyle w:val="fontstyle01"/>
          <w:rFonts w:asciiTheme="minorHAnsi" w:hAnsiTheme="minorHAnsi" w:cstheme="minorHAnsi"/>
          <w:b w:val="0"/>
          <w:sz w:val="24"/>
          <w:szCs w:val="24"/>
        </w:rPr>
      </w:pPr>
      <w:r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>Director of Facilities and Operations</w:t>
      </w:r>
    </w:p>
    <w:p w14:paraId="6D3D93E6" w14:textId="1D4DDA61" w:rsidR="00A957B1" w:rsidRDefault="000C7297" w:rsidP="00A957B1">
      <w:pPr>
        <w:pStyle w:val="ListParagraph"/>
        <w:numPr>
          <w:ilvl w:val="0"/>
          <w:numId w:val="7"/>
        </w:numPr>
        <w:spacing w:line="240" w:lineRule="auto"/>
        <w:rPr>
          <w:rStyle w:val="fontstyle01"/>
          <w:rFonts w:asciiTheme="minorHAnsi" w:hAnsiTheme="minorHAnsi" w:cstheme="minorHAnsi"/>
          <w:b w:val="0"/>
          <w:sz w:val="24"/>
          <w:szCs w:val="24"/>
        </w:rPr>
      </w:pPr>
      <w:r w:rsidRPr="0037332A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Chief of </w:t>
      </w:r>
      <w:r w:rsidR="00F85A66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Campus </w:t>
      </w:r>
      <w:r w:rsidR="00183084">
        <w:rPr>
          <w:rStyle w:val="fontstyle01"/>
          <w:rFonts w:asciiTheme="minorHAnsi" w:hAnsiTheme="minorHAnsi" w:cstheme="minorHAnsi"/>
          <w:b w:val="0"/>
          <w:sz w:val="24"/>
          <w:szCs w:val="24"/>
        </w:rPr>
        <w:t>-Security</w:t>
      </w:r>
    </w:p>
    <w:p w14:paraId="6E5FCE32" w14:textId="4EBF89B0" w:rsidR="00E93342" w:rsidRPr="0037332A" w:rsidRDefault="00E93342" w:rsidP="00A957B1">
      <w:pPr>
        <w:pStyle w:val="ListParagraph"/>
        <w:numPr>
          <w:ilvl w:val="0"/>
          <w:numId w:val="7"/>
        </w:numPr>
        <w:spacing w:line="240" w:lineRule="auto"/>
        <w:rPr>
          <w:rStyle w:val="fontstyle01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Assistant Chief of </w:t>
      </w:r>
      <w:r w:rsidR="00F85A66">
        <w:rPr>
          <w:rStyle w:val="fontstyle01"/>
          <w:rFonts w:asciiTheme="minorHAnsi" w:hAnsiTheme="minorHAnsi" w:cstheme="minorHAnsi"/>
          <w:b w:val="0"/>
          <w:sz w:val="24"/>
          <w:szCs w:val="24"/>
        </w:rPr>
        <w:t>Campus</w:t>
      </w:r>
      <w:r w:rsidR="00183084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Security</w:t>
      </w:r>
    </w:p>
    <w:p w14:paraId="6C7646E0" w14:textId="77777777" w:rsidR="0037332A" w:rsidRPr="0037332A" w:rsidRDefault="00A4626D" w:rsidP="0037332A">
      <w:pPr>
        <w:spacing w:line="240" w:lineRule="auto"/>
        <w:rPr>
          <w:rStyle w:val="fontstyle01"/>
          <w:rFonts w:ascii="Segoe UI" w:hAnsi="Segoe UI" w:cs="Segoe UI"/>
          <w:color w:val="0060A9"/>
        </w:rPr>
      </w:pPr>
      <w:r>
        <w:rPr>
          <w:rStyle w:val="fontstyle01"/>
          <w:rFonts w:ascii="Segoe UI" w:hAnsi="Segoe UI" w:cs="Segoe UI"/>
          <w:color w:val="0060A9"/>
        </w:rPr>
        <w:t>901</w:t>
      </w:r>
      <w:r w:rsidR="001A2F1B">
        <w:rPr>
          <w:rStyle w:val="fontstyle01"/>
          <w:rFonts w:ascii="Segoe UI" w:hAnsi="Segoe UI" w:cs="Segoe UI"/>
          <w:color w:val="0060A9"/>
        </w:rPr>
        <w:t>.5</w:t>
      </w:r>
      <w:r w:rsidR="0037332A" w:rsidRPr="004D2D80">
        <w:rPr>
          <w:rStyle w:val="fontstyle01"/>
          <w:rFonts w:ascii="Segoe UI" w:hAnsi="Segoe UI" w:cs="Segoe UI"/>
          <w:color w:val="0060A9"/>
        </w:rPr>
        <w:t xml:space="preserve"> </w:t>
      </w:r>
      <w:r w:rsidR="0037332A">
        <w:rPr>
          <w:rStyle w:val="fontstyle01"/>
          <w:rFonts w:ascii="Segoe UI" w:hAnsi="Segoe UI" w:cs="Segoe UI"/>
          <w:color w:val="0060A9"/>
        </w:rPr>
        <w:t>System Testing</w:t>
      </w:r>
    </w:p>
    <w:p w14:paraId="108A032D" w14:textId="3F6D7E32" w:rsidR="00B939F6" w:rsidRPr="00672BE7" w:rsidRDefault="00672BE7" w:rsidP="00672BE7">
      <w:pPr>
        <w:rPr>
          <w:rStyle w:val="fontstyle01"/>
          <w:rFonts w:asciiTheme="minorHAnsi" w:hAnsiTheme="minorHAnsi" w:cstheme="minorHAnsi"/>
          <w:b w:val="0"/>
          <w:sz w:val="22"/>
          <w:szCs w:val="22"/>
        </w:rPr>
        <w:sectPr w:rsidR="00B939F6" w:rsidRPr="00672B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Style w:val="fontstyle01"/>
          <w:rFonts w:asciiTheme="minorHAnsi" w:hAnsiTheme="minorHAnsi" w:cstheme="minorHAnsi"/>
          <w:b w:val="0"/>
          <w:sz w:val="22"/>
          <w:szCs w:val="22"/>
        </w:rPr>
        <w:t xml:space="preserve">The notification system will be tested at least </w:t>
      </w:r>
      <w:r w:rsidR="00F85A66">
        <w:rPr>
          <w:rStyle w:val="fontstyle01"/>
          <w:rFonts w:asciiTheme="minorHAnsi" w:hAnsiTheme="minorHAnsi" w:cstheme="minorHAnsi"/>
          <w:b w:val="0"/>
          <w:sz w:val="22"/>
          <w:szCs w:val="22"/>
        </w:rPr>
        <w:t xml:space="preserve">once </w:t>
      </w:r>
      <w:r>
        <w:rPr>
          <w:rStyle w:val="fontstyle01"/>
          <w:rFonts w:asciiTheme="minorHAnsi" w:hAnsiTheme="minorHAnsi" w:cstheme="minorHAnsi"/>
          <w:b w:val="0"/>
          <w:sz w:val="22"/>
          <w:szCs w:val="22"/>
        </w:rPr>
        <w:t>each year</w:t>
      </w:r>
      <w:r w:rsidR="00F85A66">
        <w:rPr>
          <w:rStyle w:val="fontstyle01"/>
          <w:rFonts w:asciiTheme="minorHAnsi" w:hAnsiTheme="minorHAnsi" w:cstheme="minorHAnsi"/>
          <w:b w:val="0"/>
          <w:sz w:val="22"/>
          <w:szCs w:val="22"/>
        </w:rPr>
        <w:t>, unless a notification has been sent for an incident</w:t>
      </w:r>
      <w:r>
        <w:rPr>
          <w:rStyle w:val="fontstyle01"/>
          <w:rFonts w:asciiTheme="minorHAnsi" w:hAnsiTheme="minorHAnsi" w:cstheme="minorHAnsi"/>
          <w:b w:val="0"/>
          <w:sz w:val="22"/>
          <w:szCs w:val="22"/>
        </w:rPr>
        <w:t xml:space="preserve">. Test messages must clearly, </w:t>
      </w:r>
      <w:r w:rsidR="002758B4">
        <w:rPr>
          <w:rStyle w:val="fontstyle01"/>
          <w:rFonts w:asciiTheme="minorHAnsi" w:hAnsiTheme="minorHAnsi" w:cstheme="minorHAnsi"/>
          <w:b w:val="0"/>
          <w:sz w:val="22"/>
          <w:szCs w:val="22"/>
        </w:rPr>
        <w:t>state,</w:t>
      </w:r>
      <w:r>
        <w:rPr>
          <w:rStyle w:val="fontstyle01"/>
          <w:rFonts w:asciiTheme="minorHAnsi" w:hAnsiTheme="minorHAnsi" w:cstheme="minorHAnsi"/>
          <w:b w:val="0"/>
          <w:sz w:val="22"/>
          <w:szCs w:val="22"/>
        </w:rPr>
        <w:t xml:space="preserve"> “This is a Test” at the beginning</w:t>
      </w:r>
      <w:r w:rsidR="000F5E89">
        <w:rPr>
          <w:rStyle w:val="fontstyle01"/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Style w:val="fontstyle01"/>
          <w:rFonts w:asciiTheme="minorHAnsi" w:hAnsiTheme="minorHAnsi" w:cstheme="minorHAnsi"/>
          <w:b w:val="0"/>
          <w:sz w:val="22"/>
          <w:szCs w:val="22"/>
        </w:rPr>
        <w:t>of the message.</w:t>
      </w:r>
    </w:p>
    <w:p w14:paraId="19A89C4F" w14:textId="77777777" w:rsidR="00BD1875" w:rsidRDefault="00B939F6" w:rsidP="00B939F6">
      <w:pPr>
        <w:jc w:val="center"/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lastRenderedPageBreak/>
        <w:t>Appendix A</w:t>
      </w:r>
    </w:p>
    <w:p w14:paraId="748136B2" w14:textId="77777777" w:rsidR="00B939F6" w:rsidRDefault="00B939F6" w:rsidP="00B939F6">
      <w:pPr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t>The following Messages have been pre-approved and may be sent out by authorized individuals in case of applicable emergencies.</w:t>
      </w:r>
      <w:r w:rsidR="00E019D2">
        <w:rPr>
          <w:rStyle w:val="fontstyle01"/>
          <w:rFonts w:ascii="Segoe UI" w:hAnsi="Segoe UI" w:cs="Segoe UI"/>
          <w:sz w:val="24"/>
          <w:szCs w:val="24"/>
        </w:rPr>
        <w:t xml:space="preserve"> </w:t>
      </w:r>
      <w:r w:rsidR="000F5E89" w:rsidRPr="000F5E89">
        <w:rPr>
          <w:rStyle w:val="fontstyle01"/>
          <w:rFonts w:ascii="Segoe UI" w:hAnsi="Segoe UI" w:cs="Segoe UI"/>
          <w:sz w:val="24"/>
          <w:szCs w:val="24"/>
          <w:highlight w:val="yellow"/>
        </w:rPr>
        <w:t xml:space="preserve">Highlighted information </w:t>
      </w:r>
      <w:r w:rsidR="004D277E" w:rsidRPr="000F5E89">
        <w:rPr>
          <w:rStyle w:val="fontstyle01"/>
          <w:rFonts w:ascii="Segoe UI" w:hAnsi="Segoe UI" w:cs="Segoe UI"/>
          <w:sz w:val="24"/>
          <w:szCs w:val="24"/>
          <w:highlight w:val="yellow"/>
        </w:rPr>
        <w:t xml:space="preserve">(such as building numbers) </w:t>
      </w:r>
      <w:r w:rsidR="00E019D2" w:rsidRPr="000F5E89">
        <w:rPr>
          <w:rStyle w:val="fontstyle01"/>
          <w:rFonts w:ascii="Segoe UI" w:hAnsi="Segoe UI" w:cs="Segoe UI"/>
          <w:sz w:val="24"/>
          <w:szCs w:val="24"/>
          <w:highlight w:val="yellow"/>
        </w:rPr>
        <w:t>will be determined at the time of the event.</w:t>
      </w:r>
    </w:p>
    <w:p w14:paraId="1C1C4D1E" w14:textId="77777777" w:rsidR="00B939F6" w:rsidRDefault="00B939F6" w:rsidP="00B939F6">
      <w:pPr>
        <w:rPr>
          <w:rStyle w:val="fontstyle01"/>
          <w:rFonts w:ascii="Segoe UI" w:hAnsi="Segoe UI" w:cs="Segoe UI"/>
          <w:sz w:val="24"/>
          <w:szCs w:val="24"/>
        </w:rPr>
      </w:pPr>
    </w:p>
    <w:tbl>
      <w:tblPr>
        <w:tblStyle w:val="TableGrid"/>
        <w:tblW w:w="5037" w:type="pct"/>
        <w:tblLook w:val="04A0" w:firstRow="1" w:lastRow="0" w:firstColumn="1" w:lastColumn="0" w:noHBand="0" w:noVBand="1"/>
      </w:tblPr>
      <w:tblGrid>
        <w:gridCol w:w="1443"/>
        <w:gridCol w:w="2843"/>
        <w:gridCol w:w="3700"/>
        <w:gridCol w:w="2534"/>
        <w:gridCol w:w="2526"/>
      </w:tblGrid>
      <w:tr w:rsidR="000F5E89" w:rsidRPr="00AB4C4B" w14:paraId="699B3F34" w14:textId="77777777" w:rsidTr="00665E20">
        <w:trPr>
          <w:cantSplit/>
          <w:trHeight w:val="377"/>
          <w:tblHeader/>
        </w:trPr>
        <w:tc>
          <w:tcPr>
            <w:tcW w:w="553" w:type="pct"/>
            <w:shd w:val="clear" w:color="auto" w:fill="FBE4D5" w:themeFill="accent2" w:themeFillTint="33"/>
          </w:tcPr>
          <w:p w14:paraId="04C73485" w14:textId="77777777" w:rsidR="00B939F6" w:rsidRPr="00AB4C4B" w:rsidRDefault="00B939F6" w:rsidP="00B939F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Event Title</w:t>
            </w:r>
          </w:p>
        </w:tc>
        <w:tc>
          <w:tcPr>
            <w:tcW w:w="1090" w:type="pct"/>
            <w:shd w:val="clear" w:color="auto" w:fill="FBE4D5" w:themeFill="accent2" w:themeFillTint="33"/>
          </w:tcPr>
          <w:p w14:paraId="693683C4" w14:textId="77777777" w:rsidR="00B939F6" w:rsidRPr="00AB4C4B" w:rsidRDefault="0011091B" w:rsidP="0004328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Text</w:t>
            </w:r>
            <w:r w:rsidR="00326F5A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(150 charters)</w:t>
            </w:r>
          </w:p>
        </w:tc>
        <w:tc>
          <w:tcPr>
            <w:tcW w:w="1418" w:type="pct"/>
            <w:shd w:val="clear" w:color="auto" w:fill="FBE4D5" w:themeFill="accent2" w:themeFillTint="33"/>
          </w:tcPr>
          <w:p w14:paraId="6B69F1E8" w14:textId="77777777" w:rsidR="00B939F6" w:rsidRPr="00AB4C4B" w:rsidRDefault="00326F5A" w:rsidP="0004328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Email</w:t>
            </w:r>
            <w:r w:rsidR="0004328B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(9990 characters)</w:t>
            </w:r>
          </w:p>
        </w:tc>
        <w:tc>
          <w:tcPr>
            <w:tcW w:w="971" w:type="pct"/>
            <w:shd w:val="clear" w:color="auto" w:fill="FBE4D5" w:themeFill="accent2" w:themeFillTint="33"/>
          </w:tcPr>
          <w:p w14:paraId="5A724D36" w14:textId="77777777" w:rsidR="00B939F6" w:rsidRPr="00AB4C4B" w:rsidRDefault="00B939F6" w:rsidP="0004328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Voice</w:t>
            </w:r>
            <w:r w:rsidR="00326F5A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(2990 characters)</w:t>
            </w:r>
          </w:p>
        </w:tc>
        <w:tc>
          <w:tcPr>
            <w:tcW w:w="968" w:type="pct"/>
            <w:shd w:val="clear" w:color="auto" w:fill="FBE4D5" w:themeFill="accent2" w:themeFillTint="33"/>
          </w:tcPr>
          <w:p w14:paraId="6E08FB3D" w14:textId="77777777" w:rsidR="00B939F6" w:rsidRPr="00AB4C4B" w:rsidRDefault="00E019D2" w:rsidP="00B939F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Target</w:t>
            </w:r>
            <w:r w:rsidR="000F5E8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</w:tr>
      <w:tr w:rsidR="002106CD" w:rsidRPr="00AB4C4B" w14:paraId="21ED4BE3" w14:textId="77777777" w:rsidTr="00665E20">
        <w:trPr>
          <w:cantSplit/>
        </w:trPr>
        <w:tc>
          <w:tcPr>
            <w:tcW w:w="553" w:type="pct"/>
          </w:tcPr>
          <w:p w14:paraId="03D4AB66" w14:textId="77777777" w:rsidR="00B939F6" w:rsidRPr="00AB4C4B" w:rsidRDefault="00B939F6" w:rsidP="0011091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Fire </w:t>
            </w:r>
            <w:r w:rsidR="0011091B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on Campus</w:t>
            </w:r>
          </w:p>
        </w:tc>
        <w:tc>
          <w:tcPr>
            <w:tcW w:w="1090" w:type="pct"/>
          </w:tcPr>
          <w:p w14:paraId="10C0250D" w14:textId="27A097BC" w:rsidR="00C44F93" w:rsidRDefault="00F85A66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Emergency </w:t>
            </w:r>
            <w:r w:rsidR="00D502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CEI Alert: </w:t>
            </w:r>
          </w:p>
          <w:p w14:paraId="365A11A8" w14:textId="77777777" w:rsidR="00B939F6" w:rsidRPr="00AB4C4B" w:rsidRDefault="002106CD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</w:t>
            </w:r>
            <w:r w:rsidR="00326F5A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ire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326F5A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Building </w:t>
            </w:r>
            <w:r w:rsidR="00326F5A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Evacuate </w:t>
            </w:r>
            <w:r w:rsidR="00326F5A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immediately.</w:t>
            </w:r>
          </w:p>
        </w:tc>
        <w:tc>
          <w:tcPr>
            <w:tcW w:w="1418" w:type="pct"/>
          </w:tcPr>
          <w:p w14:paraId="38641AC5" w14:textId="77777777" w:rsidR="00C44F93" w:rsidRDefault="00C44F93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7363CF01" w14:textId="77777777" w:rsidR="00B939F6" w:rsidRPr="00AB4C4B" w:rsidRDefault="00326F5A" w:rsidP="00326F5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fire has been reported in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Evacuate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immediately. Evacuate buildings adjacent to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to a safe location and stay clear. </w:t>
            </w:r>
            <w:r w:rsidR="009A6F7D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Do not re-enter buildings until directed by your supervisor</w:t>
            </w:r>
            <w:r w:rsidR="00CC1B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/instructor</w:t>
            </w:r>
            <w:r w:rsidR="009A6F7D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" w:type="pct"/>
          </w:tcPr>
          <w:p w14:paraId="57095897" w14:textId="77777777" w:rsidR="00B939F6" w:rsidRPr="00AB4C4B" w:rsidRDefault="00326F5A" w:rsidP="00B939F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fire has been reported in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Evacuate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immediately.</w:t>
            </w:r>
          </w:p>
        </w:tc>
        <w:tc>
          <w:tcPr>
            <w:tcW w:w="968" w:type="pct"/>
          </w:tcPr>
          <w:p w14:paraId="1C98832E" w14:textId="77777777" w:rsidR="00B939F6" w:rsidRPr="00AB4C4B" w:rsidRDefault="00E019D2" w:rsidP="00B939F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Applicable campus</w:t>
            </w:r>
            <w:r w:rsidR="003E0254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/building</w:t>
            </w:r>
          </w:p>
        </w:tc>
      </w:tr>
      <w:tr w:rsidR="002106CD" w:rsidRPr="00AB4C4B" w14:paraId="0EB1BE2F" w14:textId="77777777" w:rsidTr="00665E20">
        <w:trPr>
          <w:cantSplit/>
        </w:trPr>
        <w:tc>
          <w:tcPr>
            <w:tcW w:w="553" w:type="pct"/>
          </w:tcPr>
          <w:p w14:paraId="27850494" w14:textId="77777777" w:rsidR="009A6F7D" w:rsidRPr="00AB4C4B" w:rsidRDefault="009A6F7D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Fire Near Campus</w:t>
            </w:r>
          </w:p>
        </w:tc>
        <w:tc>
          <w:tcPr>
            <w:tcW w:w="1090" w:type="pct"/>
          </w:tcPr>
          <w:p w14:paraId="350D75B0" w14:textId="0E22B322" w:rsidR="00C44F93" w:rsidRDefault="00F85A66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Urgent </w:t>
            </w:r>
            <w:r w:rsidR="00D502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CEI Alert: </w:t>
            </w:r>
          </w:p>
          <w:p w14:paraId="6068A532" w14:textId="77777777" w:rsidR="009A6F7D" w:rsidRPr="00AB4C4B" w:rsidRDefault="002106CD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</w:t>
            </w:r>
            <w:r w:rsidR="009A6F7D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ire near </w:t>
            </w:r>
            <w:r w:rsidRPr="002106CD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="009A6F7D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Shelter in plac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</w:t>
            </w:r>
            <w:r w:rsidR="009A6F7D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pct"/>
          </w:tcPr>
          <w:p w14:paraId="29965B36" w14:textId="77777777" w:rsidR="00C44F93" w:rsidRDefault="00C44F93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0835FD9D" w14:textId="77777777" w:rsidR="009A6F7D" w:rsidRPr="00AB4C4B" w:rsidRDefault="009A6F7D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 fire has been reported near the CEI Campus that may present a hazard. Shelter in place and await further instructions.</w:t>
            </w:r>
          </w:p>
        </w:tc>
        <w:tc>
          <w:tcPr>
            <w:tcW w:w="971" w:type="pct"/>
          </w:tcPr>
          <w:p w14:paraId="1A4F1F18" w14:textId="77777777" w:rsidR="009A6F7D" w:rsidRPr="00AB4C4B" w:rsidRDefault="009A6F7D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 fire has been reported near the CEI Campus that may present a hazard. Shelter in place and await further instructions.</w:t>
            </w:r>
          </w:p>
        </w:tc>
        <w:tc>
          <w:tcPr>
            <w:tcW w:w="968" w:type="pct"/>
          </w:tcPr>
          <w:p w14:paraId="686891E4" w14:textId="77777777" w:rsidR="009A6F7D" w:rsidRPr="00AB4C4B" w:rsidRDefault="00E019D2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Applicable campus</w:t>
            </w:r>
          </w:p>
        </w:tc>
      </w:tr>
      <w:tr w:rsidR="002106CD" w:rsidRPr="00AB4C4B" w14:paraId="77C0B134" w14:textId="77777777" w:rsidTr="00665E20">
        <w:trPr>
          <w:cantSplit/>
        </w:trPr>
        <w:tc>
          <w:tcPr>
            <w:tcW w:w="553" w:type="pct"/>
          </w:tcPr>
          <w:p w14:paraId="53D9C932" w14:textId="77777777" w:rsidR="009A6F7D" w:rsidRPr="00AB4C4B" w:rsidRDefault="009A6F7D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Gas Leak</w:t>
            </w:r>
          </w:p>
        </w:tc>
        <w:tc>
          <w:tcPr>
            <w:tcW w:w="1090" w:type="pct"/>
          </w:tcPr>
          <w:p w14:paraId="65085EE0" w14:textId="58C2BA33" w:rsidR="00C44F93" w:rsidRDefault="00F85A66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Emergency </w:t>
            </w:r>
            <w:r w:rsidR="00D502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CEI Alert: </w:t>
            </w:r>
          </w:p>
          <w:p w14:paraId="0D2C9DCE" w14:textId="77777777" w:rsidR="009A6F7D" w:rsidRPr="00AB4C4B" w:rsidRDefault="002106CD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</w:t>
            </w:r>
            <w:r w:rsidR="009A6F7D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as leak in building </w:t>
            </w:r>
            <w:r w:rsidR="009A6F7D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="009A6F7D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Evacuate immediately.</w:t>
            </w:r>
          </w:p>
        </w:tc>
        <w:tc>
          <w:tcPr>
            <w:tcW w:w="1418" w:type="pct"/>
          </w:tcPr>
          <w:p w14:paraId="03AEA6EE" w14:textId="77777777" w:rsidR="00C44F93" w:rsidRDefault="00C44F93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5E46A9B0" w14:textId="77777777" w:rsidR="009A6F7D" w:rsidRPr="00AB4C4B" w:rsidRDefault="009A6F7D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gas leak has been reported in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Evacuate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to a safe location immediately.  Adjacent buildings shall shelter in place and await further instructions.</w:t>
            </w:r>
          </w:p>
        </w:tc>
        <w:tc>
          <w:tcPr>
            <w:tcW w:w="971" w:type="pct"/>
          </w:tcPr>
          <w:p w14:paraId="57E8ABBD" w14:textId="77777777" w:rsidR="009A6F7D" w:rsidRPr="00AB4C4B" w:rsidRDefault="009A6F7D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gas leak has been reported in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Evacuate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to a safe location immediately.  Adjacent buildings shall shelter in place and await further instructions.</w:t>
            </w:r>
          </w:p>
        </w:tc>
        <w:tc>
          <w:tcPr>
            <w:tcW w:w="968" w:type="pct"/>
          </w:tcPr>
          <w:p w14:paraId="14115398" w14:textId="77777777" w:rsidR="009A6F7D" w:rsidRPr="00AB4C4B" w:rsidRDefault="00E019D2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Applicable campus</w:t>
            </w:r>
            <w:r w:rsidR="003E0254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/building</w:t>
            </w:r>
          </w:p>
        </w:tc>
      </w:tr>
      <w:tr w:rsidR="002106CD" w:rsidRPr="00AB4C4B" w14:paraId="2B45EFC5" w14:textId="77777777" w:rsidTr="00665E20">
        <w:trPr>
          <w:cantSplit/>
        </w:trPr>
        <w:tc>
          <w:tcPr>
            <w:tcW w:w="553" w:type="pct"/>
          </w:tcPr>
          <w:p w14:paraId="365B0091" w14:textId="77777777" w:rsidR="00E019D2" w:rsidRPr="00AB4C4B" w:rsidRDefault="00E019D2" w:rsidP="00E019D2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Hazardous Material Spill</w:t>
            </w:r>
            <w:r w:rsidR="00E57748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(on campus)</w:t>
            </w:r>
          </w:p>
        </w:tc>
        <w:tc>
          <w:tcPr>
            <w:tcW w:w="1090" w:type="pct"/>
          </w:tcPr>
          <w:p w14:paraId="5C318B13" w14:textId="69212556" w:rsidR="00C44F93" w:rsidRDefault="00F85A66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Emergency </w:t>
            </w:r>
            <w:r w:rsidR="00D502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CEI Alert: </w:t>
            </w:r>
          </w:p>
          <w:p w14:paraId="73B12DEB" w14:textId="77777777" w:rsidR="00E019D2" w:rsidRPr="00AB4C4B" w:rsidRDefault="002106CD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</w:t>
            </w:r>
            <w:r w:rsidR="00E019D2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azardous material</w:t>
            </w:r>
            <w:r w:rsidR="003E0254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spill</w:t>
            </w:r>
            <w:r w:rsidR="00E019D2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9D2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="00E019D2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="00E019D2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tay clear. </w:t>
            </w:r>
          </w:p>
        </w:tc>
        <w:tc>
          <w:tcPr>
            <w:tcW w:w="1418" w:type="pct"/>
          </w:tcPr>
          <w:p w14:paraId="6F3B7E4A" w14:textId="77777777" w:rsidR="00C44F93" w:rsidRDefault="00C44F93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5868C8B4" w14:textId="77777777" w:rsidR="00E019D2" w:rsidRPr="00AB4C4B" w:rsidRDefault="00E019D2" w:rsidP="00E5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hazardous material </w:t>
            </w:r>
            <w:r w:rsidR="003E0254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spill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has been reported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Evacuate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immediately and stay clear </w:t>
            </w:r>
            <w:r w:rsidR="00E57748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f the spill area. </w:t>
            </w:r>
          </w:p>
        </w:tc>
        <w:tc>
          <w:tcPr>
            <w:tcW w:w="971" w:type="pct"/>
          </w:tcPr>
          <w:p w14:paraId="46E889EA" w14:textId="77777777" w:rsidR="00E019D2" w:rsidRPr="00AB4C4B" w:rsidRDefault="00E019D2" w:rsidP="00E5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hazardous material </w:t>
            </w:r>
            <w:r w:rsidR="003E0254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spill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has been reported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Evacuate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immediately and stay clear </w:t>
            </w:r>
            <w:r w:rsidR="00E57748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f the spill area. </w:t>
            </w:r>
          </w:p>
        </w:tc>
        <w:tc>
          <w:tcPr>
            <w:tcW w:w="968" w:type="pct"/>
          </w:tcPr>
          <w:p w14:paraId="61FFBEC1" w14:textId="77777777" w:rsidR="00E019D2" w:rsidRPr="00AB4C4B" w:rsidRDefault="00E019D2" w:rsidP="00E019D2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Applicable campus</w:t>
            </w:r>
            <w:r w:rsidR="003E0254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/building</w:t>
            </w:r>
          </w:p>
        </w:tc>
      </w:tr>
      <w:tr w:rsidR="002106CD" w:rsidRPr="00AB4C4B" w14:paraId="7A51DC1B" w14:textId="77777777" w:rsidTr="00665E20">
        <w:trPr>
          <w:cantSplit/>
        </w:trPr>
        <w:tc>
          <w:tcPr>
            <w:tcW w:w="553" w:type="pct"/>
          </w:tcPr>
          <w:p w14:paraId="350C237F" w14:textId="77777777" w:rsidR="00E57748" w:rsidRPr="00AB4C4B" w:rsidRDefault="00E57748" w:rsidP="00E5774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Hazardous Material Spill (near campus)</w:t>
            </w:r>
          </w:p>
        </w:tc>
        <w:tc>
          <w:tcPr>
            <w:tcW w:w="1090" w:type="pct"/>
          </w:tcPr>
          <w:p w14:paraId="2DBA8B31" w14:textId="1808C451" w:rsidR="00C44F93" w:rsidRDefault="00F85A66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Urgent </w:t>
            </w:r>
            <w:r w:rsidR="002106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687A9849" w14:textId="77777777" w:rsidR="00E57748" w:rsidRPr="00AB4C4B" w:rsidRDefault="002106CD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azardous material spill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tay clear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E57748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pct"/>
          </w:tcPr>
          <w:p w14:paraId="42311F48" w14:textId="77777777" w:rsidR="00C44F93" w:rsidRDefault="00C44F93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7189E32C" w14:textId="77777777" w:rsidR="00E57748" w:rsidRPr="00AB4C4B" w:rsidRDefault="00E57748" w:rsidP="00E5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hazardous material spill has been reported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Remain in place and prepare to shelter or evacuate when directed.</w:t>
            </w:r>
          </w:p>
        </w:tc>
        <w:tc>
          <w:tcPr>
            <w:tcW w:w="971" w:type="pct"/>
          </w:tcPr>
          <w:p w14:paraId="51DCFCE7" w14:textId="77777777" w:rsidR="00E57748" w:rsidRPr="00AB4C4B" w:rsidRDefault="00E57748" w:rsidP="00E5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hazardous material spill has been reported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Remain in place and prepare to shelter or evacuate when directed.</w:t>
            </w:r>
          </w:p>
        </w:tc>
        <w:tc>
          <w:tcPr>
            <w:tcW w:w="968" w:type="pct"/>
          </w:tcPr>
          <w:p w14:paraId="25DF15BE" w14:textId="77777777" w:rsidR="00E57748" w:rsidRPr="00AB4C4B" w:rsidRDefault="00E57748" w:rsidP="00E5774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Applicable campus/building</w:t>
            </w:r>
          </w:p>
        </w:tc>
      </w:tr>
      <w:tr w:rsidR="002106CD" w:rsidRPr="00AB4C4B" w14:paraId="5C38CCA7" w14:textId="77777777" w:rsidTr="00665E20">
        <w:trPr>
          <w:cantSplit/>
        </w:trPr>
        <w:tc>
          <w:tcPr>
            <w:tcW w:w="553" w:type="pct"/>
          </w:tcPr>
          <w:p w14:paraId="3175FFF4" w14:textId="77777777" w:rsidR="009A6F7D" w:rsidRPr="00AB4C4B" w:rsidRDefault="009A6F7D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Armed Assailant</w:t>
            </w:r>
          </w:p>
        </w:tc>
        <w:tc>
          <w:tcPr>
            <w:tcW w:w="1090" w:type="pct"/>
          </w:tcPr>
          <w:p w14:paraId="16E90F22" w14:textId="34834D3F" w:rsidR="00C44F93" w:rsidRDefault="00F85A66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Emergency </w:t>
            </w:r>
            <w:r w:rsidR="00D502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05F63684" w14:textId="77777777" w:rsidR="009A6F7D" w:rsidRPr="00AB4C4B" w:rsidRDefault="002106CD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 w:rsidR="009A6F7D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rmed assailant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in Bdg </w:t>
            </w:r>
            <w:r w:rsidR="009A6F7D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="009A6F7D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Seek shelter</w:t>
            </w:r>
            <w:r w:rsidR="0004328B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secure doors, keep quiet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28B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hide.</w:t>
            </w:r>
          </w:p>
        </w:tc>
        <w:tc>
          <w:tcPr>
            <w:tcW w:w="1418" w:type="pct"/>
          </w:tcPr>
          <w:p w14:paraId="51960B0B" w14:textId="77777777" w:rsidR="00C44F93" w:rsidRDefault="00C44F93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04327B78" w14:textId="77777777" w:rsidR="009A6F7D" w:rsidRPr="00AB4C4B" w:rsidRDefault="003D000A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An armed assailant has been reported in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Shelter in place, secure doors, keep quiet, silence cell phones, and hide. S</w:t>
            </w:r>
            <w:r w:rsidR="0004328B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tay clear of windows and doors.</w:t>
            </w:r>
          </w:p>
        </w:tc>
        <w:tc>
          <w:tcPr>
            <w:tcW w:w="971" w:type="pct"/>
          </w:tcPr>
          <w:p w14:paraId="1FB74F3C" w14:textId="77777777" w:rsidR="009A6F7D" w:rsidRPr="00AB4C4B" w:rsidRDefault="003D000A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An armed assailant has been reported in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Shelter in place, secure doors, keep quiet, silence cell phones, and hide.</w:t>
            </w:r>
            <w:r w:rsidR="0004328B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="0004328B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tay clear of windows and doors.</w:t>
            </w:r>
          </w:p>
        </w:tc>
        <w:tc>
          <w:tcPr>
            <w:tcW w:w="968" w:type="pct"/>
          </w:tcPr>
          <w:p w14:paraId="566783D1" w14:textId="77777777" w:rsidR="009A6F7D" w:rsidRPr="00AB4C4B" w:rsidRDefault="00E019D2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Applicable campus</w:t>
            </w:r>
            <w:r w:rsidR="003E0254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/building</w:t>
            </w:r>
          </w:p>
        </w:tc>
      </w:tr>
      <w:tr w:rsidR="002106CD" w:rsidRPr="00AB4C4B" w14:paraId="541D1F01" w14:textId="77777777" w:rsidTr="00665E20">
        <w:trPr>
          <w:cantSplit/>
        </w:trPr>
        <w:tc>
          <w:tcPr>
            <w:tcW w:w="553" w:type="pct"/>
          </w:tcPr>
          <w:p w14:paraId="0A1019CF" w14:textId="77777777" w:rsidR="009A6F7D" w:rsidRPr="00AB4C4B" w:rsidRDefault="009A6F7D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Bomb Threat</w:t>
            </w:r>
          </w:p>
        </w:tc>
        <w:tc>
          <w:tcPr>
            <w:tcW w:w="1090" w:type="pct"/>
          </w:tcPr>
          <w:p w14:paraId="26BAC655" w14:textId="7E3100B0" w:rsidR="00C44F93" w:rsidRDefault="00F85A66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Emergency </w:t>
            </w:r>
            <w:r w:rsidR="00D502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66578431" w14:textId="77777777" w:rsidR="009A6F7D" w:rsidRPr="00AB4C4B" w:rsidRDefault="002106CD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</w:t>
            </w:r>
            <w:r w:rsidR="0004328B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omb reported in b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dg </w:t>
            </w:r>
            <w:r w:rsidR="0004328B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="0004328B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Evacuate</w:t>
            </w:r>
          </w:p>
        </w:tc>
        <w:tc>
          <w:tcPr>
            <w:tcW w:w="1418" w:type="pct"/>
          </w:tcPr>
          <w:p w14:paraId="4677396C" w14:textId="77777777" w:rsidR="00C44F93" w:rsidRDefault="00C44F93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66E2B41B" w14:textId="77777777" w:rsidR="009A6F7D" w:rsidRPr="00AB4C4B" w:rsidRDefault="0004328B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bomb has been reported in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Evacuate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to a safe location immediately.</w:t>
            </w:r>
          </w:p>
        </w:tc>
        <w:tc>
          <w:tcPr>
            <w:tcW w:w="971" w:type="pct"/>
          </w:tcPr>
          <w:p w14:paraId="222461C7" w14:textId="77777777" w:rsidR="009A6F7D" w:rsidRPr="00AB4C4B" w:rsidRDefault="0004328B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bomb has been reported in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Evacuate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to a safe location immediately.</w:t>
            </w:r>
          </w:p>
        </w:tc>
        <w:tc>
          <w:tcPr>
            <w:tcW w:w="968" w:type="pct"/>
          </w:tcPr>
          <w:p w14:paraId="68C7CD55" w14:textId="77777777" w:rsidR="009A6F7D" w:rsidRPr="00AB4C4B" w:rsidRDefault="00E019D2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Applicable campus</w:t>
            </w:r>
          </w:p>
        </w:tc>
      </w:tr>
      <w:tr w:rsidR="002106CD" w:rsidRPr="00AB4C4B" w14:paraId="4AFA48CE" w14:textId="77777777" w:rsidTr="00665E20">
        <w:trPr>
          <w:cantSplit/>
        </w:trPr>
        <w:tc>
          <w:tcPr>
            <w:tcW w:w="553" w:type="pct"/>
          </w:tcPr>
          <w:p w14:paraId="7C3B3D21" w14:textId="77777777" w:rsidR="003D000A" w:rsidRPr="00AB4C4B" w:rsidRDefault="003D000A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Earthquake</w:t>
            </w:r>
          </w:p>
        </w:tc>
        <w:tc>
          <w:tcPr>
            <w:tcW w:w="1090" w:type="pct"/>
          </w:tcPr>
          <w:p w14:paraId="07A51E0B" w14:textId="532C09ED" w:rsidR="00C44F93" w:rsidRDefault="00F85A66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Urgent </w:t>
            </w:r>
            <w:r w:rsidR="00D502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647E33A2" w14:textId="77777777" w:rsidR="003D000A" w:rsidRPr="00AB4C4B" w:rsidRDefault="003D000A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Stay clear of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until further notice.</w:t>
            </w:r>
          </w:p>
        </w:tc>
        <w:tc>
          <w:tcPr>
            <w:tcW w:w="1418" w:type="pct"/>
          </w:tcPr>
          <w:p w14:paraId="588FAB10" w14:textId="77777777" w:rsidR="00C44F93" w:rsidRDefault="00C44F93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1AA25D28" w14:textId="77777777" w:rsidR="003D000A" w:rsidRPr="00AB4C4B" w:rsidRDefault="003D000A" w:rsidP="0021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An earthquake has caused damage to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Stay clear of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until further notice.</w:t>
            </w:r>
          </w:p>
        </w:tc>
        <w:tc>
          <w:tcPr>
            <w:tcW w:w="971" w:type="pct"/>
          </w:tcPr>
          <w:p w14:paraId="61DC80ED" w14:textId="77777777" w:rsidR="003D000A" w:rsidRPr="00AB4C4B" w:rsidRDefault="003D000A" w:rsidP="0021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An earthquake has caused damage to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Stay clear of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until further notice.</w:t>
            </w:r>
          </w:p>
        </w:tc>
        <w:tc>
          <w:tcPr>
            <w:tcW w:w="968" w:type="pct"/>
          </w:tcPr>
          <w:p w14:paraId="634AE32E" w14:textId="77777777" w:rsidR="003D000A" w:rsidRPr="00AB4C4B" w:rsidRDefault="003E0254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Applicable building</w:t>
            </w:r>
          </w:p>
        </w:tc>
      </w:tr>
      <w:tr w:rsidR="002106CD" w:rsidRPr="00AB4C4B" w14:paraId="69A9A1F4" w14:textId="77777777" w:rsidTr="00665E20">
        <w:trPr>
          <w:cantSplit/>
        </w:trPr>
        <w:tc>
          <w:tcPr>
            <w:tcW w:w="553" w:type="pct"/>
          </w:tcPr>
          <w:p w14:paraId="7EC7F2A7" w14:textId="77777777" w:rsidR="009A6F7D" w:rsidRPr="00AB4C4B" w:rsidRDefault="009A6F7D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Tornado</w:t>
            </w:r>
          </w:p>
        </w:tc>
        <w:tc>
          <w:tcPr>
            <w:tcW w:w="1090" w:type="pct"/>
          </w:tcPr>
          <w:p w14:paraId="57B4FF7B" w14:textId="6331717B" w:rsidR="002106CD" w:rsidRDefault="00F85A66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Emergency </w:t>
            </w:r>
            <w:r w:rsidR="00D502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55B9F39D" w14:textId="77777777" w:rsidR="009A6F7D" w:rsidRPr="00AB4C4B" w:rsidRDefault="002106CD" w:rsidP="002106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</w:t>
            </w:r>
            <w:r w:rsidR="00E019D2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ornado reported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near</w:t>
            </w:r>
            <w:r w:rsidR="003E0254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254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="003E0254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Seek </w:t>
            </w:r>
            <w:r w:rsidR="003E0254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Shelter.</w:t>
            </w:r>
          </w:p>
        </w:tc>
        <w:tc>
          <w:tcPr>
            <w:tcW w:w="1418" w:type="pct"/>
          </w:tcPr>
          <w:p w14:paraId="59C3B762" w14:textId="77777777" w:rsidR="00C44F93" w:rsidRDefault="00C44F93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445F1347" w14:textId="77777777" w:rsidR="009A6F7D" w:rsidRPr="00AB4C4B" w:rsidRDefault="003E0254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tornado has been reported approaching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Shelter in place and await further instructions.</w:t>
            </w:r>
          </w:p>
        </w:tc>
        <w:tc>
          <w:tcPr>
            <w:tcW w:w="971" w:type="pct"/>
          </w:tcPr>
          <w:p w14:paraId="0E735B1F" w14:textId="77777777" w:rsidR="009A6F7D" w:rsidRPr="00AB4C4B" w:rsidRDefault="003E0254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tornado has been reported approaching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Shelter in place and await further instructions.</w:t>
            </w:r>
          </w:p>
        </w:tc>
        <w:tc>
          <w:tcPr>
            <w:tcW w:w="968" w:type="pct"/>
          </w:tcPr>
          <w:p w14:paraId="7A7B5CF2" w14:textId="77777777" w:rsidR="009A6F7D" w:rsidRPr="00AB4C4B" w:rsidRDefault="003E0254" w:rsidP="009A6F7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Applicable campus</w:t>
            </w:r>
          </w:p>
        </w:tc>
      </w:tr>
      <w:tr w:rsidR="002106CD" w:rsidRPr="00AB4C4B" w14:paraId="0453896D" w14:textId="77777777" w:rsidTr="00665E20">
        <w:trPr>
          <w:cantSplit/>
        </w:trPr>
        <w:tc>
          <w:tcPr>
            <w:tcW w:w="553" w:type="pct"/>
          </w:tcPr>
          <w:p w14:paraId="2BB6F92A" w14:textId="77777777" w:rsidR="003D000A" w:rsidRPr="00AB4C4B" w:rsidRDefault="003D000A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Intruder</w:t>
            </w:r>
          </w:p>
        </w:tc>
        <w:tc>
          <w:tcPr>
            <w:tcW w:w="1090" w:type="pct"/>
          </w:tcPr>
          <w:p w14:paraId="25818CD6" w14:textId="65AB2AA3" w:rsidR="002106CD" w:rsidRDefault="00F85A66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Emergency </w:t>
            </w:r>
            <w:r w:rsidR="00D502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7604B9A4" w14:textId="77777777" w:rsidR="003D000A" w:rsidRPr="00AB4C4B" w:rsidRDefault="002106CD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</w:t>
            </w:r>
            <w:r w:rsidR="003D000A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ntruder in B</w:t>
            </w:r>
            <w:r w:rsidR="00C44F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dg</w:t>
            </w:r>
            <w:r w:rsidR="003D000A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00A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="003D000A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4F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Seek </w:t>
            </w:r>
            <w:r w:rsidR="003D000A"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Shelter.</w:t>
            </w:r>
          </w:p>
        </w:tc>
        <w:tc>
          <w:tcPr>
            <w:tcW w:w="1418" w:type="pct"/>
          </w:tcPr>
          <w:p w14:paraId="2E52C8DB" w14:textId="77777777" w:rsidR="00C44F93" w:rsidRDefault="00C44F93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CEI Alert:</w:t>
            </w:r>
          </w:p>
          <w:p w14:paraId="38F05233" w14:textId="77777777" w:rsidR="003D000A" w:rsidRPr="00AB4C4B" w:rsidRDefault="003D000A" w:rsidP="003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An intruder has been reported in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Shelter in place, secure doors, keep quiet, silence cell phones, and hide.</w:t>
            </w:r>
          </w:p>
        </w:tc>
        <w:tc>
          <w:tcPr>
            <w:tcW w:w="971" w:type="pct"/>
          </w:tcPr>
          <w:p w14:paraId="768E43CB" w14:textId="77777777" w:rsidR="003D000A" w:rsidRPr="00AB4C4B" w:rsidRDefault="003D000A" w:rsidP="003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An intruder has been reported in Building 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Shelter in place, secure doors, keep quiet, silence cell phones, and hide.</w:t>
            </w:r>
          </w:p>
        </w:tc>
        <w:tc>
          <w:tcPr>
            <w:tcW w:w="968" w:type="pct"/>
          </w:tcPr>
          <w:p w14:paraId="4ACBB7B5" w14:textId="77777777" w:rsidR="003D000A" w:rsidRPr="00AB4C4B" w:rsidRDefault="003E0254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Applicable campus/building</w:t>
            </w:r>
          </w:p>
        </w:tc>
      </w:tr>
      <w:tr w:rsidR="005E0DC2" w:rsidRPr="00AB4C4B" w14:paraId="25A4CC45" w14:textId="77777777" w:rsidTr="00665E20">
        <w:trPr>
          <w:cantSplit/>
        </w:trPr>
        <w:tc>
          <w:tcPr>
            <w:tcW w:w="553" w:type="pct"/>
          </w:tcPr>
          <w:p w14:paraId="6868048A" w14:textId="66848C70" w:rsidR="005E0DC2" w:rsidRPr="00AB4C4B" w:rsidRDefault="005E0DC2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Police Evacuation</w:t>
            </w:r>
          </w:p>
        </w:tc>
        <w:tc>
          <w:tcPr>
            <w:tcW w:w="1090" w:type="pct"/>
          </w:tcPr>
          <w:p w14:paraId="798320FC" w14:textId="4C8D0C14" w:rsidR="005E0DC2" w:rsidRDefault="005E0DC2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Urgent CEI Alert: Police are evacuating rooms in bldg. </w:t>
            </w:r>
            <w:r w:rsidR="00F610BD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TBD </w:t>
            </w:r>
            <w:r w:rsidR="00BB27A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  <w:r w:rsidR="00F610B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Word </w:t>
            </w:r>
            <w:r w:rsidR="00F610BD" w:rsidRPr="00BB27A1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</w:p>
        </w:tc>
        <w:tc>
          <w:tcPr>
            <w:tcW w:w="1418" w:type="pct"/>
          </w:tcPr>
          <w:p w14:paraId="3695513E" w14:textId="412E47EE" w:rsidR="005E0DC2" w:rsidRDefault="00CC6D47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Urgent CEI Alert: Police are evacuating rooms in bldg.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TBD </w:t>
            </w:r>
            <w:r w:rsidRPr="00085E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ode Word </w:t>
            </w:r>
            <w:r w:rsidRPr="00085E10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</w:p>
        </w:tc>
        <w:tc>
          <w:tcPr>
            <w:tcW w:w="971" w:type="pct"/>
          </w:tcPr>
          <w:p w14:paraId="195A8E5E" w14:textId="0E4D901E" w:rsidR="005E0DC2" w:rsidRPr="00AB4C4B" w:rsidRDefault="004F2B09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Urgent CEI Alert: Police are evacuating rooms in bldg.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TBD </w:t>
            </w:r>
            <w:r w:rsidRPr="00085E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ode Word </w:t>
            </w:r>
            <w:r w:rsidRPr="00085E10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TBD</w:t>
            </w:r>
          </w:p>
        </w:tc>
        <w:tc>
          <w:tcPr>
            <w:tcW w:w="968" w:type="pct"/>
          </w:tcPr>
          <w:p w14:paraId="421473A1" w14:textId="519A3B0E" w:rsidR="005E0DC2" w:rsidRPr="00AB4C4B" w:rsidRDefault="004F2B09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B4C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Applicable campus/building</w:t>
            </w:r>
          </w:p>
        </w:tc>
      </w:tr>
      <w:tr w:rsidR="002106CD" w:rsidRPr="00AB4C4B" w14:paraId="6393C9EB" w14:textId="77777777" w:rsidTr="00665E20">
        <w:trPr>
          <w:cantSplit/>
        </w:trPr>
        <w:tc>
          <w:tcPr>
            <w:tcW w:w="553" w:type="pct"/>
          </w:tcPr>
          <w:p w14:paraId="13CBD8F1" w14:textId="76A9E658" w:rsidR="00AB4C4B" w:rsidRPr="00AB4C4B" w:rsidRDefault="00AB4C4B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0" w:type="pct"/>
          </w:tcPr>
          <w:p w14:paraId="0E4E4DD3" w14:textId="5A3D2464" w:rsidR="00AB4C4B" w:rsidRPr="00AB4C4B" w:rsidRDefault="00AB4C4B" w:rsidP="00C44F9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</w:tcPr>
          <w:p w14:paraId="5A94B67E" w14:textId="5E00A815" w:rsidR="00AB4C4B" w:rsidRPr="00924437" w:rsidRDefault="00AB4C4B" w:rsidP="00924437">
            <w:pPr>
              <w:pStyle w:val="NormalWeb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1" w:type="pct"/>
          </w:tcPr>
          <w:p w14:paraId="1629F111" w14:textId="68F6C56C" w:rsidR="00AB4C4B" w:rsidRPr="00AB4C4B" w:rsidRDefault="00AB4C4B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6211E53A" w14:textId="06B1AAEC" w:rsidR="00AB4C4B" w:rsidRPr="00AB4C4B" w:rsidRDefault="00AB4C4B" w:rsidP="003D000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B63322" w14:textId="77777777" w:rsidR="003E0254" w:rsidRDefault="003E0254" w:rsidP="004D277E">
      <w:pPr>
        <w:jc w:val="center"/>
        <w:rPr>
          <w:rFonts w:ascii="Segoe UI" w:hAnsi="Segoe UI" w:cs="Segoe UI"/>
          <w:b/>
          <w:noProof/>
          <w:sz w:val="24"/>
          <w:szCs w:val="24"/>
        </w:rPr>
        <w:sectPr w:rsidR="003E0254" w:rsidSect="003E025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3D4755E" w14:textId="77777777" w:rsidR="00CB723F" w:rsidRDefault="00CB723F" w:rsidP="00CB723F">
      <w:pPr>
        <w:jc w:val="center"/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lastRenderedPageBreak/>
        <w:t>Appendix B</w:t>
      </w:r>
    </w:p>
    <w:p w14:paraId="68A78511" w14:textId="77777777" w:rsidR="00CB723F" w:rsidRDefault="00CB723F" w:rsidP="00CB723F">
      <w:pPr>
        <w:jc w:val="center"/>
        <w:rPr>
          <w:rStyle w:val="fontstyle01"/>
          <w:rFonts w:ascii="Segoe UI" w:hAnsi="Segoe UI" w:cs="Segoe UI"/>
          <w:sz w:val="24"/>
          <w:szCs w:val="24"/>
        </w:rPr>
      </w:pPr>
      <w:r>
        <w:rPr>
          <w:noProof/>
        </w:rPr>
        <w:drawing>
          <wp:inline distT="0" distB="0" distL="0" distR="0" wp14:anchorId="18A7FD76" wp14:editId="7FB34C33">
            <wp:extent cx="5796844" cy="746405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32409" cy="75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8C8EB" w14:textId="77777777" w:rsidR="00CB723F" w:rsidRPr="00BD1875" w:rsidRDefault="00CB723F" w:rsidP="00CB723F">
      <w:pPr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t>*A fillable version of this worksheet is located on the CEI HUB</w:t>
      </w:r>
    </w:p>
    <w:p w14:paraId="4F30E737" w14:textId="77777777" w:rsidR="00A04263" w:rsidRDefault="00CB723F" w:rsidP="004D277E">
      <w:pPr>
        <w:jc w:val="center"/>
        <w:rPr>
          <w:rFonts w:ascii="Segoe UI" w:hAnsi="Segoe UI" w:cs="Segoe UI"/>
          <w:b/>
          <w:noProof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</w:rPr>
        <w:lastRenderedPageBreak/>
        <w:t>Appendix C</w:t>
      </w:r>
    </w:p>
    <w:p w14:paraId="22230EF6" w14:textId="77777777" w:rsidR="00C3156D" w:rsidRDefault="00092BB5" w:rsidP="004D277E">
      <w:pPr>
        <w:jc w:val="center"/>
        <w:rPr>
          <w:noProof/>
        </w:rPr>
      </w:pPr>
      <w:r>
        <w:rPr>
          <w:rFonts w:ascii="Segoe UI" w:hAnsi="Segoe UI" w:cs="Segoe UI"/>
          <w:b/>
          <w:noProof/>
          <w:sz w:val="24"/>
          <w:szCs w:val="24"/>
        </w:rPr>
        <w:t>Instruc</w:t>
      </w:r>
      <w:r w:rsidR="00C3156D">
        <w:rPr>
          <w:rFonts w:ascii="Segoe UI" w:hAnsi="Segoe UI" w:cs="Segoe UI"/>
          <w:b/>
          <w:noProof/>
          <w:sz w:val="24"/>
          <w:szCs w:val="24"/>
        </w:rPr>
        <w:t>tions for Sending an Alert</w:t>
      </w:r>
    </w:p>
    <w:p w14:paraId="3601AF03" w14:textId="77777777" w:rsidR="00A04263" w:rsidRDefault="0042133D">
      <w:pPr>
        <w:rPr>
          <w:noProof/>
        </w:rPr>
      </w:pPr>
      <w:r w:rsidRPr="006456CE">
        <w:rPr>
          <w:b/>
          <w:noProof/>
        </w:rPr>
        <w:t>Step 1</w:t>
      </w:r>
      <w:r>
        <w:rPr>
          <w:noProof/>
        </w:rPr>
        <w:t xml:space="preserve">. </w:t>
      </w:r>
      <w:r w:rsidR="00A04263">
        <w:rPr>
          <w:noProof/>
        </w:rPr>
        <w:t xml:space="preserve">Log </w:t>
      </w:r>
      <w:r w:rsidR="00DE09A9">
        <w:rPr>
          <w:noProof/>
        </w:rPr>
        <w:t xml:space="preserve">in at </w:t>
      </w:r>
      <w:hyperlink r:id="rId19" w:history="1">
        <w:r w:rsidR="00DE09A9">
          <w:rPr>
            <w:rStyle w:val="Hyperlink"/>
          </w:rPr>
          <w:t>https://getrave.com/login/CEI</w:t>
        </w:r>
      </w:hyperlink>
      <w:r w:rsidR="00DE09A9">
        <w:rPr>
          <w:noProof/>
        </w:rPr>
        <w:t xml:space="preserve"> </w:t>
      </w:r>
      <w:r w:rsidR="00A04263">
        <w:rPr>
          <w:noProof/>
        </w:rPr>
        <w:t xml:space="preserve">using your CEI eMail address and </w:t>
      </w:r>
      <w:r w:rsidR="00757578">
        <w:rPr>
          <w:noProof/>
        </w:rPr>
        <w:t>your RAVE password</w:t>
      </w:r>
      <w:r w:rsidR="00A04263">
        <w:rPr>
          <w:noProof/>
        </w:rPr>
        <w:t>.</w:t>
      </w:r>
    </w:p>
    <w:p w14:paraId="79A3D00A" w14:textId="77777777" w:rsidR="006456CE" w:rsidRDefault="006456CE">
      <w:pPr>
        <w:rPr>
          <w:noProof/>
        </w:rPr>
      </w:pPr>
    </w:p>
    <w:p w14:paraId="1C711A8D" w14:textId="77777777" w:rsidR="00C3156D" w:rsidRDefault="00C3156D" w:rsidP="00A0426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7F4F28" wp14:editId="5B0C6EBF">
            <wp:extent cx="6496268" cy="1276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98985" cy="127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46412" w14:textId="77777777" w:rsidR="00C3156D" w:rsidRDefault="00C3156D" w:rsidP="00C3156D">
      <w:pPr>
        <w:rPr>
          <w:noProof/>
        </w:rPr>
      </w:pPr>
    </w:p>
    <w:p w14:paraId="3B4FE001" w14:textId="77777777" w:rsidR="006456CE" w:rsidRDefault="006456CE" w:rsidP="00C3156D">
      <w:pPr>
        <w:rPr>
          <w:b/>
          <w:noProof/>
        </w:rPr>
      </w:pPr>
    </w:p>
    <w:p w14:paraId="02515B90" w14:textId="77777777" w:rsidR="00C3156D" w:rsidRDefault="00C3156D" w:rsidP="00C3156D">
      <w:pPr>
        <w:rPr>
          <w:noProof/>
        </w:rPr>
      </w:pPr>
      <w:r w:rsidRPr="006456CE">
        <w:rPr>
          <w:b/>
          <w:noProof/>
        </w:rPr>
        <w:t>Step 2</w:t>
      </w:r>
      <w:r>
        <w:rPr>
          <w:noProof/>
        </w:rPr>
        <w:t xml:space="preserve">. Select the edit icon </w:t>
      </w:r>
      <w:r w:rsidR="00757578">
        <w:rPr>
          <w:noProof/>
        </w:rPr>
        <w:drawing>
          <wp:inline distT="0" distB="0" distL="0" distR="0" wp14:anchorId="07017E97" wp14:editId="5F621B3B">
            <wp:extent cx="352425" cy="3619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578">
        <w:rPr>
          <w:noProof/>
        </w:rPr>
        <w:t xml:space="preserve"> </w:t>
      </w:r>
      <w:r>
        <w:rPr>
          <w:noProof/>
        </w:rPr>
        <w:t>on the applicable template or “Create Alert or Template”.</w:t>
      </w:r>
    </w:p>
    <w:p w14:paraId="06324496" w14:textId="77777777" w:rsidR="006456CE" w:rsidRDefault="006456CE" w:rsidP="00C3156D">
      <w:pPr>
        <w:rPr>
          <w:noProof/>
        </w:rPr>
      </w:pPr>
    </w:p>
    <w:p w14:paraId="517DD47C" w14:textId="77777777" w:rsidR="00C3156D" w:rsidRDefault="00C3156D" w:rsidP="00C3156D">
      <w:pPr>
        <w:rPr>
          <w:noProof/>
        </w:rPr>
      </w:pPr>
      <w:r>
        <w:rPr>
          <w:noProof/>
        </w:rPr>
        <w:drawing>
          <wp:inline distT="0" distB="0" distL="0" distR="0" wp14:anchorId="51BB7F00" wp14:editId="2103F14D">
            <wp:extent cx="6505217" cy="1905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11270" cy="190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D6709" w14:textId="77777777" w:rsidR="00397F14" w:rsidRDefault="00397F14">
      <w:pPr>
        <w:rPr>
          <w:b/>
          <w:noProof/>
        </w:rPr>
      </w:pPr>
      <w:r>
        <w:rPr>
          <w:b/>
          <w:noProof/>
        </w:rPr>
        <w:br w:type="page"/>
      </w:r>
    </w:p>
    <w:p w14:paraId="2B76B88F" w14:textId="77777777" w:rsidR="00C3156D" w:rsidRDefault="00C3156D" w:rsidP="00C3156D">
      <w:pPr>
        <w:rPr>
          <w:i/>
          <w:noProof/>
        </w:rPr>
      </w:pPr>
      <w:r w:rsidRPr="006456CE">
        <w:rPr>
          <w:b/>
          <w:noProof/>
        </w:rPr>
        <w:lastRenderedPageBreak/>
        <w:t>Step 3</w:t>
      </w:r>
      <w:r>
        <w:rPr>
          <w:noProof/>
        </w:rPr>
        <w:t xml:space="preserve">. Edit or creat the </w:t>
      </w:r>
      <w:r w:rsidR="000E25CD">
        <w:rPr>
          <w:noProof/>
        </w:rPr>
        <w:t xml:space="preserve">message and mode(s) </w:t>
      </w:r>
      <w:r>
        <w:rPr>
          <w:noProof/>
        </w:rPr>
        <w:t>as necessary.</w:t>
      </w:r>
      <w:r w:rsidR="006456CE">
        <w:rPr>
          <w:noProof/>
        </w:rPr>
        <w:t xml:space="preserve"> </w:t>
      </w:r>
      <w:r w:rsidR="006456CE" w:rsidRPr="006456CE">
        <w:rPr>
          <w:i/>
          <w:noProof/>
        </w:rPr>
        <w:t>NOTE: if the mode type is highlighted yellow then it must be modified before an alert can be sent.</w:t>
      </w:r>
    </w:p>
    <w:p w14:paraId="04931C32" w14:textId="77777777" w:rsidR="00397F14" w:rsidRPr="00397F14" w:rsidRDefault="00397F14" w:rsidP="00C3156D">
      <w:pPr>
        <w:rPr>
          <w:noProof/>
        </w:rPr>
      </w:pPr>
    </w:p>
    <w:p w14:paraId="1AAD6044" w14:textId="77777777" w:rsidR="00C3156D" w:rsidRDefault="000E25CD" w:rsidP="00C3156D">
      <w:pPr>
        <w:rPr>
          <w:noProof/>
        </w:rPr>
      </w:pPr>
      <w:r>
        <w:rPr>
          <w:noProof/>
        </w:rPr>
        <w:drawing>
          <wp:inline distT="0" distB="0" distL="0" distR="0" wp14:anchorId="2F4CE9B2" wp14:editId="34AE1985">
            <wp:extent cx="5915025" cy="4453331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7604" cy="449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2C9BA" w14:textId="77777777" w:rsidR="00397F14" w:rsidRDefault="00397F14" w:rsidP="00C3156D">
      <w:pPr>
        <w:rPr>
          <w:noProof/>
        </w:rPr>
      </w:pPr>
    </w:p>
    <w:p w14:paraId="6B11A0CF" w14:textId="77777777" w:rsidR="00397F14" w:rsidRDefault="00397F14">
      <w:pPr>
        <w:rPr>
          <w:noProof/>
        </w:rPr>
      </w:pPr>
      <w:r>
        <w:rPr>
          <w:noProof/>
        </w:rPr>
        <w:br w:type="page"/>
      </w:r>
    </w:p>
    <w:p w14:paraId="1E5326E7" w14:textId="77777777" w:rsidR="00C3156D" w:rsidRDefault="00C3156D" w:rsidP="00C3156D">
      <w:pPr>
        <w:rPr>
          <w:noProof/>
        </w:rPr>
      </w:pPr>
      <w:r w:rsidRPr="00397F14">
        <w:rPr>
          <w:b/>
          <w:noProof/>
        </w:rPr>
        <w:lastRenderedPageBreak/>
        <w:t>Step 4</w:t>
      </w:r>
      <w:r>
        <w:rPr>
          <w:noProof/>
        </w:rPr>
        <w:t xml:space="preserve">. </w:t>
      </w:r>
      <w:r w:rsidR="000E25CD">
        <w:rPr>
          <w:noProof/>
        </w:rPr>
        <w:t>Edit or creat the “Delivery Targets” as necessary and SAVE.</w:t>
      </w:r>
    </w:p>
    <w:p w14:paraId="77082F93" w14:textId="77777777" w:rsidR="00397F14" w:rsidRDefault="00397F14" w:rsidP="00C3156D">
      <w:pPr>
        <w:rPr>
          <w:noProof/>
        </w:rPr>
      </w:pPr>
    </w:p>
    <w:p w14:paraId="10161B6F" w14:textId="77777777" w:rsidR="000E25CD" w:rsidRDefault="000E25CD" w:rsidP="000E25C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15E494" wp14:editId="60EEAC66">
            <wp:extent cx="6261652" cy="44005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65487" cy="44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71CB5" w14:textId="77777777" w:rsidR="006456CE" w:rsidRDefault="006456CE" w:rsidP="00C3156D">
      <w:pPr>
        <w:rPr>
          <w:noProof/>
        </w:rPr>
      </w:pPr>
    </w:p>
    <w:p w14:paraId="66852C1C" w14:textId="77777777" w:rsidR="006456CE" w:rsidRDefault="006456CE">
      <w:pPr>
        <w:rPr>
          <w:noProof/>
        </w:rPr>
      </w:pPr>
      <w:r>
        <w:rPr>
          <w:noProof/>
        </w:rPr>
        <w:br w:type="page"/>
      </w:r>
    </w:p>
    <w:p w14:paraId="1DFA1EA4" w14:textId="77777777" w:rsidR="006456CE" w:rsidRDefault="00C3156D" w:rsidP="00C3156D">
      <w:pPr>
        <w:rPr>
          <w:noProof/>
        </w:rPr>
      </w:pPr>
      <w:r w:rsidRPr="00397F14">
        <w:rPr>
          <w:b/>
          <w:noProof/>
        </w:rPr>
        <w:lastRenderedPageBreak/>
        <w:t>Step 5</w:t>
      </w:r>
      <w:r>
        <w:rPr>
          <w:noProof/>
        </w:rPr>
        <w:t xml:space="preserve">. </w:t>
      </w:r>
      <w:r w:rsidR="006456CE">
        <w:rPr>
          <w:noProof/>
        </w:rPr>
        <w:t>CONFIRM ALERT BEFORE SENDING – Select “Send Alert” or “Go Back and Edit” as applicable.</w:t>
      </w:r>
    </w:p>
    <w:p w14:paraId="1F7645B5" w14:textId="77777777" w:rsidR="00397F14" w:rsidRDefault="00397F14" w:rsidP="00C3156D">
      <w:pPr>
        <w:rPr>
          <w:noProof/>
        </w:rPr>
      </w:pPr>
    </w:p>
    <w:p w14:paraId="175CF936" w14:textId="77777777" w:rsidR="006456CE" w:rsidRDefault="006456CE" w:rsidP="00C3156D">
      <w:pPr>
        <w:rPr>
          <w:noProof/>
        </w:rPr>
      </w:pPr>
      <w:r>
        <w:rPr>
          <w:noProof/>
        </w:rPr>
        <w:drawing>
          <wp:inline distT="0" distB="0" distL="0" distR="0" wp14:anchorId="3F58AC75" wp14:editId="47DCD175">
            <wp:extent cx="5772150" cy="46830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07675" cy="471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58E4" w14:textId="77777777" w:rsidR="006456CE" w:rsidRDefault="006456CE" w:rsidP="00C3156D">
      <w:pPr>
        <w:rPr>
          <w:noProof/>
        </w:rPr>
      </w:pPr>
    </w:p>
    <w:p w14:paraId="4E4C1F95" w14:textId="77777777" w:rsidR="00A04263" w:rsidRDefault="00A04263" w:rsidP="00C3156D">
      <w:pPr>
        <w:rPr>
          <w:noProof/>
        </w:rPr>
      </w:pPr>
      <w:r>
        <w:rPr>
          <w:noProof/>
        </w:rPr>
        <w:br w:type="page"/>
      </w:r>
    </w:p>
    <w:p w14:paraId="59648187" w14:textId="77777777" w:rsidR="00397F14" w:rsidRDefault="00CB723F" w:rsidP="00397F14">
      <w:pPr>
        <w:jc w:val="center"/>
        <w:rPr>
          <w:rFonts w:ascii="Segoe UI" w:hAnsi="Segoe UI" w:cs="Segoe UI"/>
          <w:b/>
          <w:noProof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</w:rPr>
        <w:lastRenderedPageBreak/>
        <w:t>Appendix D</w:t>
      </w:r>
    </w:p>
    <w:p w14:paraId="7FC9EF2E" w14:textId="77777777" w:rsidR="00397F14" w:rsidRDefault="00397F14" w:rsidP="00397F14">
      <w:pPr>
        <w:jc w:val="center"/>
        <w:rPr>
          <w:noProof/>
        </w:rPr>
      </w:pPr>
      <w:r>
        <w:rPr>
          <w:rFonts w:ascii="Segoe UI" w:hAnsi="Segoe UI" w:cs="Segoe UI"/>
          <w:b/>
          <w:noProof/>
          <w:sz w:val="24"/>
          <w:szCs w:val="24"/>
        </w:rPr>
        <w:t>RAVE C</w:t>
      </w:r>
      <w:r w:rsidR="00757578">
        <w:rPr>
          <w:rFonts w:ascii="Segoe UI" w:hAnsi="Segoe UI" w:cs="Segoe UI"/>
          <w:b/>
          <w:noProof/>
          <w:sz w:val="24"/>
          <w:szCs w:val="24"/>
        </w:rPr>
        <w:t>ontact Information</w:t>
      </w:r>
    </w:p>
    <w:p w14:paraId="00E9C16F" w14:textId="77777777" w:rsidR="00B939F6" w:rsidRDefault="005C4208" w:rsidP="004D277E">
      <w:pPr>
        <w:jc w:val="center"/>
        <w:rPr>
          <w:rStyle w:val="fontstyle01"/>
          <w:rFonts w:ascii="Segoe UI" w:hAnsi="Segoe UI" w:cs="Segoe UI"/>
          <w:sz w:val="24"/>
          <w:szCs w:val="24"/>
        </w:rPr>
      </w:pPr>
      <w:r>
        <w:rPr>
          <w:noProof/>
        </w:rPr>
        <w:drawing>
          <wp:inline distT="0" distB="0" distL="0" distR="0" wp14:anchorId="7D5C3DE2" wp14:editId="56BEF2C6">
            <wp:extent cx="5469681" cy="710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91956" cy="713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E6D68" w14:textId="77777777" w:rsidR="001A2F1B" w:rsidRDefault="001A2F1B">
      <w:pPr>
        <w:rPr>
          <w:rStyle w:val="fontstyle01"/>
          <w:rFonts w:ascii="Segoe UI" w:hAnsi="Segoe UI" w:cs="Segoe UI"/>
          <w:sz w:val="24"/>
          <w:szCs w:val="24"/>
        </w:rPr>
      </w:pPr>
    </w:p>
    <w:sectPr w:rsidR="001A2F1B" w:rsidSect="003E0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72157" w14:textId="77777777" w:rsidR="00880FB8" w:rsidRDefault="00880FB8" w:rsidP="00FE527D">
      <w:pPr>
        <w:spacing w:after="0" w:line="240" w:lineRule="auto"/>
      </w:pPr>
      <w:r>
        <w:separator/>
      </w:r>
    </w:p>
  </w:endnote>
  <w:endnote w:type="continuationSeparator" w:id="0">
    <w:p w14:paraId="64B8BC2A" w14:textId="77777777" w:rsidR="00880FB8" w:rsidRDefault="00880FB8" w:rsidP="00FE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4F6" w14:textId="77777777" w:rsidR="001E226F" w:rsidRDefault="001E2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BAF6" w14:textId="77777777" w:rsidR="001E226F" w:rsidRDefault="001E22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DA450" w14:textId="77777777" w:rsidR="001E226F" w:rsidRDefault="001E2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D68F1" w14:textId="77777777" w:rsidR="00880FB8" w:rsidRDefault="00880FB8" w:rsidP="00FE527D">
      <w:pPr>
        <w:spacing w:after="0" w:line="240" w:lineRule="auto"/>
      </w:pPr>
      <w:r>
        <w:separator/>
      </w:r>
    </w:p>
  </w:footnote>
  <w:footnote w:type="continuationSeparator" w:id="0">
    <w:p w14:paraId="1A1F748E" w14:textId="77777777" w:rsidR="00880FB8" w:rsidRDefault="00880FB8" w:rsidP="00FE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9CC8" w14:textId="77777777" w:rsidR="001E226F" w:rsidRDefault="00D07365">
    <w:pPr>
      <w:pStyle w:val="Header"/>
    </w:pPr>
    <w:r>
      <w:rPr>
        <w:noProof/>
      </w:rPr>
      <w:pict w14:anchorId="735C2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238157" o:spid="_x0000_s2051" type="#_x0000_t75" style="position:absolute;margin-left:0;margin-top:0;width:243.1pt;height:149.5pt;z-index:-251657216;mso-position-horizontal:center;mso-position-horizontal-relative:margin;mso-position-vertical:center;mso-position-vertical-relative:margin" o:allowincell="f">
          <v:imagedata r:id="rId1" o:title="CE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DCCB" w14:textId="77777777" w:rsidR="00397F14" w:rsidRDefault="00D07365" w:rsidP="00E43642">
    <w:pPr>
      <w:pStyle w:val="Header"/>
      <w:pBdr>
        <w:bottom w:val="single" w:sz="4" w:space="0" w:color="D9D9D9" w:themeColor="background1" w:themeShade="D9"/>
      </w:pBdr>
      <w:jc w:val="right"/>
      <w:rPr>
        <w:b/>
        <w:bCs/>
      </w:rPr>
    </w:pPr>
    <w:r>
      <w:rPr>
        <w:b/>
        <w:bCs/>
        <w:noProof/>
      </w:rPr>
      <w:pict w14:anchorId="30DFE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238158" o:spid="_x0000_s2052" type="#_x0000_t75" style="position:absolute;left:0;text-align:left;margin-left:0;margin-top:0;width:243.1pt;height:149.5pt;z-index:-251656192;mso-position-horizontal:center;mso-position-horizontal-relative:margin;mso-position-vertical:center;mso-position-vertical-relative:margin" o:allowincell="f">
          <v:imagedata r:id="rId1" o:title="CEI" gain="19661f" blacklevel="22938f"/>
          <w10:wrap anchorx="margin" anchory="margin"/>
        </v:shape>
      </w:pict>
    </w:r>
  </w:p>
  <w:p w14:paraId="41CF3A47" w14:textId="77777777" w:rsidR="00FE527D" w:rsidRDefault="00FE5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D1D1" w14:textId="77777777" w:rsidR="001E226F" w:rsidRDefault="00D07365">
    <w:pPr>
      <w:pStyle w:val="Header"/>
    </w:pPr>
    <w:r>
      <w:rPr>
        <w:noProof/>
      </w:rPr>
      <w:pict w14:anchorId="1999B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238156" o:spid="_x0000_s2050" type="#_x0000_t75" style="position:absolute;margin-left:0;margin-top:0;width:243.1pt;height:149.5pt;z-index:-251658240;mso-position-horizontal:center;mso-position-horizontal-relative:margin;mso-position-vertical:center;mso-position-vertical-relative:margin" o:allowincell="f">
          <v:imagedata r:id="rId1" o:title="CE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5DA"/>
    <w:multiLevelType w:val="hybridMultilevel"/>
    <w:tmpl w:val="3F749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142C"/>
    <w:multiLevelType w:val="hybridMultilevel"/>
    <w:tmpl w:val="2D569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F4067"/>
    <w:multiLevelType w:val="hybridMultilevel"/>
    <w:tmpl w:val="00B46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61DBB"/>
    <w:multiLevelType w:val="hybridMultilevel"/>
    <w:tmpl w:val="3850E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1D49"/>
    <w:multiLevelType w:val="hybridMultilevel"/>
    <w:tmpl w:val="8286A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D3054"/>
    <w:multiLevelType w:val="multilevel"/>
    <w:tmpl w:val="77CC4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876BA1"/>
    <w:multiLevelType w:val="hybridMultilevel"/>
    <w:tmpl w:val="9EB4F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74"/>
    <w:rsid w:val="0004328B"/>
    <w:rsid w:val="000432BC"/>
    <w:rsid w:val="00045036"/>
    <w:rsid w:val="00092BB5"/>
    <w:rsid w:val="00096E28"/>
    <w:rsid w:val="000B0339"/>
    <w:rsid w:val="000B1908"/>
    <w:rsid w:val="000C7297"/>
    <w:rsid w:val="000E25CD"/>
    <w:rsid w:val="000F5E89"/>
    <w:rsid w:val="0011091B"/>
    <w:rsid w:val="00144DB4"/>
    <w:rsid w:val="001512E3"/>
    <w:rsid w:val="00183084"/>
    <w:rsid w:val="001A2F1B"/>
    <w:rsid w:val="001D1A2D"/>
    <w:rsid w:val="001E226F"/>
    <w:rsid w:val="001F4712"/>
    <w:rsid w:val="002106CD"/>
    <w:rsid w:val="00231F13"/>
    <w:rsid w:val="002758B4"/>
    <w:rsid w:val="002916CD"/>
    <w:rsid w:val="00326F5A"/>
    <w:rsid w:val="00363A16"/>
    <w:rsid w:val="0037332A"/>
    <w:rsid w:val="003822FD"/>
    <w:rsid w:val="00397F14"/>
    <w:rsid w:val="003D000A"/>
    <w:rsid w:val="003D27B3"/>
    <w:rsid w:val="003E0254"/>
    <w:rsid w:val="004018CB"/>
    <w:rsid w:val="004032FB"/>
    <w:rsid w:val="0042133D"/>
    <w:rsid w:val="0044590B"/>
    <w:rsid w:val="00446ACF"/>
    <w:rsid w:val="00467C8C"/>
    <w:rsid w:val="004A7415"/>
    <w:rsid w:val="004D277E"/>
    <w:rsid w:val="004F2B09"/>
    <w:rsid w:val="00525A9D"/>
    <w:rsid w:val="00527701"/>
    <w:rsid w:val="005640CE"/>
    <w:rsid w:val="00576E56"/>
    <w:rsid w:val="005B61ED"/>
    <w:rsid w:val="005C0371"/>
    <w:rsid w:val="005C4208"/>
    <w:rsid w:val="005E0DC2"/>
    <w:rsid w:val="005E6689"/>
    <w:rsid w:val="00604D44"/>
    <w:rsid w:val="006456CE"/>
    <w:rsid w:val="006476C5"/>
    <w:rsid w:val="00664E98"/>
    <w:rsid w:val="00665E20"/>
    <w:rsid w:val="00672BE7"/>
    <w:rsid w:val="006A2BA1"/>
    <w:rsid w:val="006D0B4E"/>
    <w:rsid w:val="00757578"/>
    <w:rsid w:val="0078527D"/>
    <w:rsid w:val="007B780C"/>
    <w:rsid w:val="008173BE"/>
    <w:rsid w:val="00854044"/>
    <w:rsid w:val="00870F1F"/>
    <w:rsid w:val="008808BB"/>
    <w:rsid w:val="00880FB8"/>
    <w:rsid w:val="0088382A"/>
    <w:rsid w:val="00891155"/>
    <w:rsid w:val="00893150"/>
    <w:rsid w:val="00896CE6"/>
    <w:rsid w:val="00913278"/>
    <w:rsid w:val="00924437"/>
    <w:rsid w:val="00934F63"/>
    <w:rsid w:val="00945CAE"/>
    <w:rsid w:val="0097654C"/>
    <w:rsid w:val="00993F26"/>
    <w:rsid w:val="009941F9"/>
    <w:rsid w:val="00996CCE"/>
    <w:rsid w:val="009A0291"/>
    <w:rsid w:val="009A6F7D"/>
    <w:rsid w:val="00A04263"/>
    <w:rsid w:val="00A44269"/>
    <w:rsid w:val="00A4626D"/>
    <w:rsid w:val="00A50B87"/>
    <w:rsid w:val="00A957B1"/>
    <w:rsid w:val="00A96E74"/>
    <w:rsid w:val="00AB4C4B"/>
    <w:rsid w:val="00B63B20"/>
    <w:rsid w:val="00B908EF"/>
    <w:rsid w:val="00B939F6"/>
    <w:rsid w:val="00B9650F"/>
    <w:rsid w:val="00BA7F87"/>
    <w:rsid w:val="00BB27A1"/>
    <w:rsid w:val="00BD1875"/>
    <w:rsid w:val="00BD781D"/>
    <w:rsid w:val="00C3156D"/>
    <w:rsid w:val="00C35475"/>
    <w:rsid w:val="00C400CF"/>
    <w:rsid w:val="00C44F93"/>
    <w:rsid w:val="00C8084A"/>
    <w:rsid w:val="00C9697C"/>
    <w:rsid w:val="00CB723F"/>
    <w:rsid w:val="00CC1B27"/>
    <w:rsid w:val="00CC6D47"/>
    <w:rsid w:val="00D07365"/>
    <w:rsid w:val="00D50230"/>
    <w:rsid w:val="00D850CB"/>
    <w:rsid w:val="00D90099"/>
    <w:rsid w:val="00DE09A9"/>
    <w:rsid w:val="00E019D2"/>
    <w:rsid w:val="00E43642"/>
    <w:rsid w:val="00E57748"/>
    <w:rsid w:val="00E93342"/>
    <w:rsid w:val="00F37420"/>
    <w:rsid w:val="00F45F80"/>
    <w:rsid w:val="00F53E0A"/>
    <w:rsid w:val="00F610BD"/>
    <w:rsid w:val="00F85A66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082A5F"/>
  <w15:chartTrackingRefBased/>
  <w15:docId w15:val="{4FA36794-56EB-46E8-B396-482C4C88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96E7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96E7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96E7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9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6A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27D"/>
  </w:style>
  <w:style w:type="paragraph" w:styleId="Footer">
    <w:name w:val="footer"/>
    <w:basedOn w:val="Normal"/>
    <w:link w:val="FooterChar"/>
    <w:uiPriority w:val="99"/>
    <w:unhideWhenUsed/>
    <w:rsid w:val="00FE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27D"/>
  </w:style>
  <w:style w:type="table" w:styleId="TableGrid">
    <w:name w:val="Table Grid"/>
    <w:basedOn w:val="TableNormal"/>
    <w:uiPriority w:val="39"/>
    <w:rsid w:val="00B9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78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09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C4B"/>
    <w:rPr>
      <w:rFonts w:ascii="Segoe UI" w:hAnsi="Segoe UI" w:cs="Segoe UI"/>
      <w:sz w:val="18"/>
      <w:szCs w:val="18"/>
    </w:rPr>
  </w:style>
  <w:style w:type="paragraph" w:customStyle="1" w:styleId="xnull1">
    <w:name w:val="x_null1"/>
    <w:basedOn w:val="Normal"/>
    <w:uiPriority w:val="99"/>
    <w:rsid w:val="00AB4C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null">
    <w:name w:val="x_null"/>
    <w:basedOn w:val="DefaultParagraphFont"/>
    <w:rsid w:val="00AB4C4B"/>
  </w:style>
  <w:style w:type="paragraph" w:styleId="NoSpacing">
    <w:name w:val="No Spacing"/>
    <w:uiPriority w:val="1"/>
    <w:qFormat/>
    <w:rsid w:val="00D5023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2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trave.com/login/CEI" TargetMode="External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etrave.com/login/CE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7CF08A1A2F49BC78F281F397E118" ma:contentTypeVersion="17" ma:contentTypeDescription="Create a new document." ma:contentTypeScope="" ma:versionID="75b4c2d961e13253936c53ae8b65ff62">
  <xsd:schema xmlns:xsd="http://www.w3.org/2001/XMLSchema" xmlns:xs="http://www.w3.org/2001/XMLSchema" xmlns:p="http://schemas.microsoft.com/office/2006/metadata/properties" xmlns:ns3="283ac2f5-2b75-49e1-82dd-07092039256d" xmlns:ns4="388bce0f-d3e9-4542-b123-78bbdd95edd4" targetNamespace="http://schemas.microsoft.com/office/2006/metadata/properties" ma:root="true" ma:fieldsID="1dcadc5f5d322f2f5d92e67581c93607" ns3:_="" ns4:_="">
    <xsd:import namespace="283ac2f5-2b75-49e1-82dd-07092039256d"/>
    <xsd:import namespace="388bce0f-d3e9-4542-b123-78bbdd95e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ac2f5-2b75-49e1-82dd-070920392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ce0f-d3e9-4542-b123-78bbdd95e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32EC-177A-47F5-B5E4-D9C794C8E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FF713-2808-47CA-B557-348CADCD8C3E}">
  <ds:schemaRefs>
    <ds:schemaRef ds:uri="http://purl.org/dc/terms/"/>
    <ds:schemaRef ds:uri="http://schemas.microsoft.com/office/infopath/2007/PartnerControls"/>
    <ds:schemaRef ds:uri="388bce0f-d3e9-4542-b123-78bbdd95edd4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283ac2f5-2b75-49e1-82dd-07092039256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955A5E-F885-4A83-915D-979914BA7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ac2f5-2b75-49e1-82dd-07092039256d"/>
    <ds:schemaRef ds:uri="388bce0f-d3e9-4542-b123-78bbdd95e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3BFBF-5478-4A30-A1E0-9B535B3F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W Scott</dc:creator>
  <cp:keywords/>
  <dc:description/>
  <cp:lastModifiedBy>Mary A Taylor</cp:lastModifiedBy>
  <cp:revision>3</cp:revision>
  <cp:lastPrinted>2024-11-05T21:04:00Z</cp:lastPrinted>
  <dcterms:created xsi:type="dcterms:W3CDTF">2024-12-09T21:28:00Z</dcterms:created>
  <dcterms:modified xsi:type="dcterms:W3CDTF">2025-05-07T21:48:00Z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0x010100547A7CF08A1A2F49BC78F281F397E118</vt:lpwstr>
  </property>
  <property fmtid="{D5CDD505-2E9C-101B-9397-08002B2CF9AE}" pid="3" name="GrammarlyDocumentId">
    <vt:lpwstr>2aadeb44caa57917577388e24883e384d854646ddd4570d1270d431d157810c2</vt:lpwstr>
  </property>
</Properties>
</file>